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aprašomas metalinės talpos su vidiniu apsauginiu apvalkalu, skirtos užpildymui įvairiais produktais, tarp jų maisto produktais, vaistais it t.t., kurie darbine terpe, esančia tarp talpos ir apvalkalo, išpilami per vožtuvą arba panašų įtaisą, pagaminimo būdui.@Gaminat metalinę talpą presavimu arba giliuoju ištempimu, talpos ertmė padengiama apsauginiu laku. Po to talpos ertmė padengiama pirmuoju padengiamuoju sluoksniu, vėliau išpurškiama plastmase vidinio apvalkalo sudarymui.@Talpa, jos vidinę ertmę išpurškus plastmase, patalpinama į krosnį ir sukama joje apie išilginę ašį, kolsusiformuos vidinis apvalkalas, mažiausiai 2 minutes 140-120 °C temperatūroje, vidinio apvalkalo plastmase naudojamas poliolefinas arba poliolefinų mišiniai arba poliolefinai su kitomis plastmasėmis,kad išštampuota dalis būtų pašalinama darbinės terpės slėgimu, ją užpildant tarp talpos ir apvalkalo.@Talpos dugne padaroma kiaurymė darbinės terpės įvedimui.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