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Patobulintas įtaisas dantų šaknies kanalo numarinimui ir gydymui, panaudojant skystas chemines medžiagas, kuris apima šiuos etapus: panaudojant vakuumo indą danties pulpos kanale ir šaknies kanaluosesudaromas vakuumas; nuoseklus selektyvus padavimas į minėtus pulpinį kanalą ir šaknies kanalus minėtų skystų cheminių medžiagų, kurios yra atitinkamuose konteineriuose atmosferos slėgyje; minėtos medžiagos po to pervedamos į minėtą indą. Tokiu būdu išgydytas dantis plombuojamas, panaudojant plombuojančios pastos konsistencijos medžiagos įsiurbimą į dantį.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