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E48E" w14:textId="77777777" w:rsidR="004473EC" w:rsidRPr="0013534A" w:rsidRDefault="004473EC" w:rsidP="0013534A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1.(I) junginio A kristalinė forma:</w:t>
      </w:r>
    </w:p>
    <w:p w14:paraId="55B70E61" w14:textId="33BF81DD" w:rsidR="00F62129" w:rsidRPr="0013534A" w:rsidRDefault="00F416F4" w:rsidP="0013534A">
      <w:pPr>
        <w:spacing w:after="0" w:line="360" w:lineRule="auto"/>
        <w:jc w:val="center"/>
        <w:rPr>
          <w:rFonts w:ascii="Helvetica" w:hAnsi="Helvetica" w:cs="Helvetica"/>
          <w:b/>
          <w:sz w:val="20"/>
          <w:szCs w:val="24"/>
        </w:rPr>
      </w:pPr>
      <w:r w:rsidRPr="0013534A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4F0073BC" wp14:editId="383DBE6F">
            <wp:extent cx="2190750" cy="2477135"/>
            <wp:effectExtent l="0" t="0" r="0" b="0"/>
            <wp:docPr id="1" name="Picture 9" descr="https://lh7-us.googleusercontent.com/gsklz7Nic4__z1ZrJpwMGZN06j4zy-l2qsp8pPxNO6Krib_nq_Vbw-SS4z3QUyc6tf57xMRrVV6zEGSE4wv3OH7_LcFIwU-xFSZ3NvWDf051I2iqa9MHXUqlsf544WWVKTgiMulx4iYvGjFO-06x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7-us.googleusercontent.com/gsklz7Nic4__z1ZrJpwMGZN06j4zy-l2qsp8pPxNO6Krib_nq_Vbw-SS4z3QUyc6tf57xMRrVV6zEGSE4wv3OH7_LcFIwU-xFSZ3NvWDf051I2iqa9MHXUqlsf544WWVKTgiMulx4iYvGjFO-06x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F7434" w14:textId="77777777" w:rsidR="004473EC" w:rsidRPr="0013534A" w:rsidRDefault="0013534A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D314C3">
        <w:rPr>
          <w:rFonts w:ascii="Helvetica" w:hAnsi="Helvetica" w:cs="Helvetica"/>
          <w:bCs/>
          <w:sz w:val="20"/>
          <w:szCs w:val="24"/>
        </w:rPr>
        <w:t>b e s i s k i r i a n t i</w:t>
      </w:r>
      <w:r w:rsidRPr="0013534A">
        <w:rPr>
          <w:rFonts w:ascii="Helvetica" w:hAnsi="Helvetica" w:cs="Helvetica"/>
          <w:bCs/>
          <w:spacing w:val="20"/>
          <w:sz w:val="20"/>
          <w:szCs w:val="24"/>
        </w:rPr>
        <w:t xml:space="preserve"> </w:t>
      </w:r>
      <w:r w:rsidR="004473EC" w:rsidRPr="0013534A">
        <w:rPr>
          <w:rFonts w:ascii="Helvetica" w:hAnsi="Helvetica" w:cs="Helvetica"/>
          <w:bCs/>
          <w:spacing w:val="20"/>
          <w:sz w:val="20"/>
          <w:szCs w:val="24"/>
        </w:rPr>
        <w:t>tuo, kad</w:t>
      </w:r>
      <w:r w:rsidR="007F78D8" w:rsidRPr="0013534A">
        <w:rPr>
          <w:rFonts w:ascii="Helvetica" w:hAnsi="Helvetica" w:cs="Helvetica"/>
          <w:b/>
          <w:sz w:val="20"/>
          <w:szCs w:val="24"/>
        </w:rPr>
        <w:t xml:space="preserve"> </w:t>
      </w:r>
      <w:r w:rsidR="007F78D8" w:rsidRPr="0013534A">
        <w:rPr>
          <w:rFonts w:ascii="Helvetica" w:hAnsi="Helvetica" w:cs="Helvetica"/>
          <w:sz w:val="20"/>
          <w:szCs w:val="24"/>
        </w:rPr>
        <w:t>rentgeno</w:t>
      </w:r>
      <w:r w:rsidR="004473EC" w:rsidRPr="0013534A">
        <w:rPr>
          <w:rFonts w:ascii="Helvetica" w:hAnsi="Helvetica" w:cs="Helvetica"/>
          <w:sz w:val="20"/>
          <w:szCs w:val="24"/>
        </w:rPr>
        <w:t xml:space="preserve"> miltelių difraktograma turi signalą bent trijose</w:t>
      </w:r>
      <w:r w:rsidR="007F78D8" w:rsidRPr="0013534A">
        <w:rPr>
          <w:rFonts w:ascii="Helvetica" w:hAnsi="Helvetica" w:cs="Helvetica"/>
          <w:sz w:val="20"/>
          <w:szCs w:val="24"/>
        </w:rPr>
        <w:t xml:space="preserve"> </w:t>
      </w:r>
      <w:r w:rsidR="00D20BFF" w:rsidRPr="0013534A">
        <w:rPr>
          <w:rFonts w:ascii="Helvetica" w:hAnsi="Helvetica" w:cs="Helvetica"/>
          <w:sz w:val="20"/>
          <w:szCs w:val="24"/>
        </w:rPr>
        <w:t>du</w:t>
      </w:r>
      <w:r w:rsidR="004473EC" w:rsidRPr="0013534A">
        <w:rPr>
          <w:rFonts w:ascii="Helvetica" w:hAnsi="Helvetica" w:cs="Helvetica"/>
          <w:sz w:val="20"/>
          <w:szCs w:val="24"/>
        </w:rPr>
        <w:t xml:space="preserve"> teta </w:t>
      </w:r>
      <w:r w:rsidR="0040093F" w:rsidRPr="0013534A">
        <w:rPr>
          <w:rFonts w:ascii="Helvetica" w:hAnsi="Helvetica" w:cs="Helvetica"/>
          <w:sz w:val="20"/>
          <w:szCs w:val="24"/>
        </w:rPr>
        <w:t>reikšm</w:t>
      </w:r>
      <w:r w:rsidR="00103DA6" w:rsidRPr="0013534A">
        <w:rPr>
          <w:rFonts w:ascii="Helvetica" w:hAnsi="Helvetica" w:cs="Helvetica"/>
          <w:sz w:val="20"/>
          <w:szCs w:val="24"/>
        </w:rPr>
        <w:t>ė</w:t>
      </w:r>
      <w:r w:rsidR="0040093F" w:rsidRPr="0013534A">
        <w:rPr>
          <w:rFonts w:ascii="Helvetica" w:hAnsi="Helvetica" w:cs="Helvetica"/>
          <w:sz w:val="20"/>
          <w:szCs w:val="24"/>
        </w:rPr>
        <w:t>s</w:t>
      </w:r>
      <w:r w:rsidR="00103DA6" w:rsidRPr="0013534A">
        <w:rPr>
          <w:rFonts w:ascii="Helvetica" w:hAnsi="Helvetica" w:cs="Helvetica"/>
          <w:sz w:val="20"/>
          <w:szCs w:val="24"/>
        </w:rPr>
        <w:t>e</w:t>
      </w:r>
      <w:r w:rsidR="004473EC" w:rsidRPr="0013534A">
        <w:rPr>
          <w:rFonts w:ascii="Helvetica" w:hAnsi="Helvetica" w:cs="Helvetica"/>
          <w:sz w:val="20"/>
          <w:szCs w:val="24"/>
        </w:rPr>
        <w:t>, parinktose iš 11,5 ± 0,2, 15,4 ± 0,2, 16,7 ± 0,2, 20,0 ± 0,2 ir 21,6 ± 0,2; arba</w:t>
      </w:r>
      <w:r w:rsidRPr="0013534A">
        <w:rPr>
          <w:rFonts w:ascii="Helvetica" w:hAnsi="Helvetica" w:cs="Helvetica"/>
          <w:sz w:val="20"/>
          <w:szCs w:val="24"/>
        </w:rPr>
        <w:t xml:space="preserve"> b e s i s k i r i a n t i </w:t>
      </w:r>
      <w:r w:rsidR="004473EC" w:rsidRPr="0013534A">
        <w:rPr>
          <w:rFonts w:ascii="Helvetica" w:hAnsi="Helvetica" w:cs="Helvetica"/>
          <w:bCs/>
          <w:spacing w:val="20"/>
          <w:sz w:val="20"/>
          <w:szCs w:val="24"/>
        </w:rPr>
        <w:t>tuo, kad</w:t>
      </w:r>
      <w:r w:rsidR="007F78D8" w:rsidRPr="0013534A">
        <w:rPr>
          <w:rFonts w:ascii="Helvetica" w:hAnsi="Helvetica" w:cs="Helvetica"/>
          <w:b/>
          <w:sz w:val="20"/>
          <w:szCs w:val="24"/>
        </w:rPr>
        <w:t xml:space="preserve"> </w:t>
      </w:r>
      <w:r w:rsidR="007F78D8" w:rsidRPr="0013534A">
        <w:rPr>
          <w:rFonts w:ascii="Helvetica" w:hAnsi="Helvetica" w:cs="Helvetica"/>
          <w:sz w:val="20"/>
          <w:szCs w:val="24"/>
        </w:rPr>
        <w:t>r</w:t>
      </w:r>
      <w:r w:rsidR="004450B4" w:rsidRPr="0013534A">
        <w:rPr>
          <w:rFonts w:ascii="Helvetica" w:hAnsi="Helvetica" w:cs="Helvetica"/>
          <w:sz w:val="20"/>
          <w:szCs w:val="24"/>
        </w:rPr>
        <w:t>entgeno</w:t>
      </w:r>
      <w:r w:rsidRPr="0013534A">
        <w:rPr>
          <w:rFonts w:ascii="Helvetica" w:hAnsi="Helvetica" w:cs="Helvetica"/>
          <w:sz w:val="20"/>
          <w:szCs w:val="24"/>
        </w:rPr>
        <w:t xml:space="preserve"> </w:t>
      </w:r>
      <w:r w:rsidR="004473EC" w:rsidRPr="0013534A">
        <w:rPr>
          <w:rFonts w:ascii="Helvetica" w:hAnsi="Helvetica" w:cs="Helvetica"/>
          <w:sz w:val="20"/>
          <w:szCs w:val="24"/>
        </w:rPr>
        <w:t>miltelių difraktograma turi signalą bent septyniose</w:t>
      </w:r>
      <w:r w:rsidR="007F78D8" w:rsidRPr="0013534A">
        <w:rPr>
          <w:rFonts w:ascii="Helvetica" w:hAnsi="Helvetica" w:cs="Helvetica"/>
          <w:sz w:val="20"/>
          <w:szCs w:val="24"/>
        </w:rPr>
        <w:t xml:space="preserve"> </w:t>
      </w:r>
      <w:r w:rsidR="004450B4" w:rsidRPr="0013534A">
        <w:rPr>
          <w:rFonts w:ascii="Helvetica" w:hAnsi="Helvetica" w:cs="Helvetica"/>
          <w:sz w:val="20"/>
          <w:szCs w:val="24"/>
        </w:rPr>
        <w:t>du</w:t>
      </w:r>
      <w:r w:rsidR="004473EC" w:rsidRPr="0013534A">
        <w:rPr>
          <w:rFonts w:ascii="Helvetica" w:hAnsi="Helvetica" w:cs="Helvetica"/>
          <w:sz w:val="20"/>
          <w:szCs w:val="24"/>
        </w:rPr>
        <w:t xml:space="preserve"> teta </w:t>
      </w:r>
      <w:r w:rsidR="0040093F" w:rsidRPr="0013534A">
        <w:rPr>
          <w:rFonts w:ascii="Helvetica" w:hAnsi="Helvetica" w:cs="Helvetica"/>
          <w:sz w:val="20"/>
          <w:szCs w:val="24"/>
        </w:rPr>
        <w:t>reikšm</w:t>
      </w:r>
      <w:r w:rsidR="004473EC" w:rsidRPr="0013534A">
        <w:rPr>
          <w:rFonts w:ascii="Helvetica" w:hAnsi="Helvetica" w:cs="Helvetica"/>
          <w:sz w:val="20"/>
          <w:szCs w:val="24"/>
        </w:rPr>
        <w:t>ės</w:t>
      </w:r>
      <w:r w:rsidR="00651EC2" w:rsidRPr="0013534A">
        <w:rPr>
          <w:rFonts w:ascii="Helvetica" w:hAnsi="Helvetica" w:cs="Helvetica"/>
          <w:sz w:val="20"/>
          <w:szCs w:val="24"/>
        </w:rPr>
        <w:t>e</w:t>
      </w:r>
      <w:r w:rsidR="004473EC" w:rsidRPr="0013534A">
        <w:rPr>
          <w:rFonts w:ascii="Helvetica" w:hAnsi="Helvetica" w:cs="Helvetica"/>
          <w:sz w:val="20"/>
          <w:szCs w:val="24"/>
        </w:rPr>
        <w:t>, parinktose iš 11,5 ± 0,2, 15,4 ± 0,2, 16,7 ± 0,2, 18,1 ± 0,2, 20,0 ± 0,2, 21,6 ± 0,2, 23,1 ± 0,2, 23,9 ± 0,2, 25,9 ± 0,2 ir 30,7 ± 0,2.</w:t>
      </w:r>
    </w:p>
    <w:p w14:paraId="6809EE57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0097EAF" w14:textId="77777777" w:rsidR="004473EC" w:rsidRPr="0013534A" w:rsidRDefault="00103DA6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 xml:space="preserve">2. </w:t>
      </w:r>
      <w:r w:rsidR="004473EC" w:rsidRPr="0013534A">
        <w:rPr>
          <w:rFonts w:ascii="Helvetica" w:hAnsi="Helvetica" w:cs="Helvetica"/>
          <w:sz w:val="20"/>
          <w:szCs w:val="24"/>
        </w:rPr>
        <w:t>Kristalinė A forma pagal 1 punktą,</w:t>
      </w:r>
      <w:r w:rsidR="0013534A" w:rsidRPr="0013534A">
        <w:rPr>
          <w:rFonts w:ascii="Helvetica" w:hAnsi="Helvetica" w:cs="Helvetica"/>
          <w:sz w:val="20"/>
          <w:szCs w:val="24"/>
        </w:rPr>
        <w:t xml:space="preserve"> b e s i s k i r i a n t i </w:t>
      </w:r>
      <w:r w:rsidR="004473EC" w:rsidRPr="0013534A">
        <w:rPr>
          <w:rFonts w:ascii="Helvetica" w:hAnsi="Helvetica" w:cs="Helvetica"/>
          <w:bCs/>
          <w:spacing w:val="20"/>
          <w:sz w:val="20"/>
          <w:szCs w:val="24"/>
        </w:rPr>
        <w:t>tuo, kad</w:t>
      </w:r>
      <w:r w:rsidR="007F78D8" w:rsidRPr="0013534A">
        <w:rPr>
          <w:rFonts w:ascii="Helvetica" w:hAnsi="Helvetica" w:cs="Helvetica"/>
          <w:b/>
          <w:sz w:val="20"/>
          <w:szCs w:val="24"/>
        </w:rPr>
        <w:t xml:space="preserve"> </w:t>
      </w:r>
      <w:r w:rsidR="004473EC" w:rsidRPr="0013534A">
        <w:rPr>
          <w:rFonts w:ascii="Helvetica" w:hAnsi="Helvetica" w:cs="Helvetica"/>
          <w:sz w:val="20"/>
          <w:szCs w:val="24"/>
        </w:rPr>
        <w:t xml:space="preserve">rentgeno miltelių difraktograma turi signalą bent aštuoniose </w:t>
      </w:r>
      <w:r w:rsidR="004450B4" w:rsidRPr="0013534A">
        <w:rPr>
          <w:rFonts w:ascii="Helvetica" w:hAnsi="Helvetica" w:cs="Helvetica"/>
          <w:sz w:val="20"/>
          <w:szCs w:val="24"/>
        </w:rPr>
        <w:t>du</w:t>
      </w:r>
      <w:r w:rsidRPr="0013534A">
        <w:rPr>
          <w:rFonts w:ascii="Helvetica" w:hAnsi="Helvetica" w:cs="Helvetica"/>
          <w:sz w:val="20"/>
          <w:szCs w:val="24"/>
        </w:rPr>
        <w:t xml:space="preserve"> teta reikšmėse</w:t>
      </w:r>
      <w:r w:rsidR="004473EC" w:rsidRPr="0013534A">
        <w:rPr>
          <w:rFonts w:ascii="Helvetica" w:hAnsi="Helvetica" w:cs="Helvetica"/>
          <w:sz w:val="20"/>
          <w:szCs w:val="24"/>
        </w:rPr>
        <w:t>, parinktose iš 11,5 ± 0,2, 15,4 ± 0,2, 16,7 ± 0,2, 18,1 ± 0,2, 20,0 ± 0,2, 21,6 ± 0,2, 23,1 ± 0,2, 23,9 ± 0,2, 25,9 ± 0,2 ir 30,7 ± 0,2.</w:t>
      </w:r>
    </w:p>
    <w:p w14:paraId="674DDBCF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0F6850B" w14:textId="77777777" w:rsidR="004473EC" w:rsidRPr="0013534A" w:rsidRDefault="004473EC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3.</w:t>
      </w:r>
      <w:r w:rsidR="007F78D8" w:rsidRPr="0013534A">
        <w:rPr>
          <w:rFonts w:ascii="Helvetica" w:hAnsi="Helvetica" w:cs="Helvetica"/>
          <w:sz w:val="20"/>
          <w:szCs w:val="24"/>
        </w:rPr>
        <w:t xml:space="preserve"> </w:t>
      </w:r>
      <w:r w:rsidRPr="0013534A">
        <w:rPr>
          <w:rFonts w:ascii="Helvetica" w:hAnsi="Helvetica" w:cs="Helvetica"/>
          <w:sz w:val="20"/>
          <w:szCs w:val="24"/>
        </w:rPr>
        <w:t>Kristalinė A forma pagal 1 punktą,</w:t>
      </w:r>
      <w:r w:rsidR="0013534A" w:rsidRPr="0013534A">
        <w:rPr>
          <w:rFonts w:ascii="Helvetica" w:hAnsi="Helvetica" w:cs="Helvetica"/>
          <w:sz w:val="20"/>
          <w:szCs w:val="24"/>
        </w:rPr>
        <w:t xml:space="preserve"> b e s i s k i r i a n t i </w:t>
      </w:r>
      <w:r w:rsidRPr="0013534A">
        <w:rPr>
          <w:rFonts w:ascii="Helvetica" w:hAnsi="Helvetica" w:cs="Helvetica"/>
          <w:bCs/>
          <w:spacing w:val="20"/>
          <w:sz w:val="20"/>
          <w:szCs w:val="24"/>
        </w:rPr>
        <w:t>tuo, kad</w:t>
      </w:r>
      <w:r w:rsidR="007F78D8" w:rsidRPr="0013534A">
        <w:rPr>
          <w:rFonts w:ascii="Helvetica" w:hAnsi="Helvetica" w:cs="Helvetica"/>
          <w:b/>
          <w:sz w:val="20"/>
          <w:szCs w:val="24"/>
        </w:rPr>
        <w:t xml:space="preserve"> </w:t>
      </w:r>
      <w:r w:rsidR="007F78D8" w:rsidRPr="0013534A">
        <w:rPr>
          <w:rFonts w:ascii="Helvetica" w:hAnsi="Helvetica" w:cs="Helvetica"/>
          <w:sz w:val="20"/>
          <w:szCs w:val="24"/>
        </w:rPr>
        <w:t>r</w:t>
      </w:r>
      <w:r w:rsidR="004450B4" w:rsidRPr="0013534A">
        <w:rPr>
          <w:rFonts w:ascii="Helvetica" w:hAnsi="Helvetica" w:cs="Helvetica"/>
          <w:sz w:val="20"/>
          <w:szCs w:val="24"/>
        </w:rPr>
        <w:t xml:space="preserve">entgeno </w:t>
      </w:r>
      <w:r w:rsidRPr="0013534A">
        <w:rPr>
          <w:rFonts w:ascii="Helvetica" w:hAnsi="Helvetica" w:cs="Helvetica"/>
          <w:sz w:val="20"/>
          <w:szCs w:val="24"/>
        </w:rPr>
        <w:t xml:space="preserve">miltelių difraktograma turi signalą </w:t>
      </w:r>
      <w:r w:rsidR="004450B4" w:rsidRPr="0013534A">
        <w:rPr>
          <w:rFonts w:ascii="Helvetica" w:hAnsi="Helvetica" w:cs="Helvetica"/>
          <w:sz w:val="20"/>
          <w:szCs w:val="24"/>
        </w:rPr>
        <w:t>du</w:t>
      </w:r>
      <w:r w:rsidR="00210E40" w:rsidRPr="0013534A">
        <w:rPr>
          <w:rFonts w:ascii="Helvetica" w:hAnsi="Helvetica" w:cs="Helvetica"/>
          <w:sz w:val="20"/>
          <w:szCs w:val="24"/>
        </w:rPr>
        <w:t xml:space="preserve"> teta reikšmėse</w:t>
      </w:r>
      <w:r w:rsidRPr="0013534A">
        <w:rPr>
          <w:rFonts w:ascii="Helvetica" w:hAnsi="Helvetica" w:cs="Helvetica"/>
          <w:sz w:val="20"/>
          <w:szCs w:val="24"/>
        </w:rPr>
        <w:t>, parinktose iš 11,5 ± 0,2, 15,4 ± 0,2, 16,7 ± 0,2, 18,1 ± 0,2, 200 ± 0,2, 21,6 ± 0,2, 23,1 ± 0,2, 23,9 ± 0,2, 25,9 ± 0,2 ir 30,7 ± 0,2.</w:t>
      </w:r>
    </w:p>
    <w:p w14:paraId="7C5ABF99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0755129" w14:textId="77777777" w:rsidR="004473EC" w:rsidRPr="0013534A" w:rsidRDefault="00DE626F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 xml:space="preserve">4. </w:t>
      </w:r>
      <w:r w:rsidR="004473EC" w:rsidRPr="0013534A">
        <w:rPr>
          <w:rFonts w:ascii="Helvetica" w:hAnsi="Helvetica" w:cs="Helvetica"/>
          <w:sz w:val="20"/>
          <w:szCs w:val="24"/>
        </w:rPr>
        <w:t>Kristalinė A forma pagal 1 punktą,</w:t>
      </w:r>
      <w:r w:rsidR="0013534A" w:rsidRPr="0013534A">
        <w:rPr>
          <w:rFonts w:ascii="Helvetica" w:hAnsi="Helvetica" w:cs="Helvetica"/>
          <w:sz w:val="20"/>
          <w:szCs w:val="24"/>
        </w:rPr>
        <w:t xml:space="preserve"> b e s i s k i r i a n t i </w:t>
      </w:r>
      <w:r w:rsidR="004473EC" w:rsidRPr="0013534A">
        <w:rPr>
          <w:rFonts w:ascii="Helvetica" w:hAnsi="Helvetica" w:cs="Helvetica"/>
          <w:bCs/>
          <w:spacing w:val="20"/>
          <w:sz w:val="20"/>
          <w:szCs w:val="24"/>
        </w:rPr>
        <w:t>tuo, kad</w:t>
      </w:r>
      <w:r w:rsidR="004473EC" w:rsidRPr="0013534A">
        <w:rPr>
          <w:rFonts w:ascii="Helvetica" w:hAnsi="Helvetica" w:cs="Helvetica"/>
          <w:sz w:val="20"/>
          <w:szCs w:val="24"/>
        </w:rPr>
        <w:t xml:space="preserve"> rentgeno miltelių difraktograma turi signalą </w:t>
      </w:r>
      <w:r w:rsidR="004450B4" w:rsidRPr="0013534A">
        <w:rPr>
          <w:rFonts w:ascii="Helvetica" w:hAnsi="Helvetica" w:cs="Helvetica"/>
          <w:sz w:val="20"/>
          <w:szCs w:val="24"/>
        </w:rPr>
        <w:t xml:space="preserve">du </w:t>
      </w:r>
      <w:r w:rsidR="004473EC" w:rsidRPr="0013534A">
        <w:rPr>
          <w:rFonts w:ascii="Helvetica" w:hAnsi="Helvetica" w:cs="Helvetica"/>
          <w:sz w:val="20"/>
          <w:szCs w:val="24"/>
        </w:rPr>
        <w:t>teta reikšmėse, parinktose iš 11,5 ± 0,2, 15,4 ± 0,2, 16,7 ± 0,2, 20,0 ± 0,2 ir 21,6 ± 0,2.</w:t>
      </w:r>
    </w:p>
    <w:p w14:paraId="6FB7600B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8EC7124" w14:textId="77777777" w:rsidR="004473EC" w:rsidRPr="0013534A" w:rsidRDefault="00DE626F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 xml:space="preserve">5. </w:t>
      </w:r>
      <w:r w:rsidR="004473EC" w:rsidRPr="0013534A">
        <w:rPr>
          <w:rFonts w:ascii="Helvetica" w:hAnsi="Helvetica" w:cs="Helvetica"/>
          <w:sz w:val="20"/>
          <w:szCs w:val="24"/>
        </w:rPr>
        <w:t>Kristalinė A forma pagal bet kurį iš 1–4 punktų,</w:t>
      </w:r>
      <w:r w:rsidR="0013534A" w:rsidRPr="0013534A">
        <w:rPr>
          <w:rFonts w:ascii="Helvetica" w:hAnsi="Helvetica" w:cs="Helvetica"/>
          <w:bCs/>
          <w:spacing w:val="20"/>
          <w:sz w:val="20"/>
          <w:szCs w:val="24"/>
        </w:rPr>
        <w:t xml:space="preserve">b e s i s k i r i a n t i </w:t>
      </w:r>
      <w:r w:rsidR="004473EC" w:rsidRPr="0013534A">
        <w:rPr>
          <w:rFonts w:ascii="Helvetica" w:hAnsi="Helvetica" w:cs="Helvetica"/>
          <w:bCs/>
          <w:spacing w:val="20"/>
          <w:sz w:val="20"/>
          <w:szCs w:val="24"/>
        </w:rPr>
        <w:t>tuo, kad</w:t>
      </w:r>
      <w:r w:rsidR="007F78D8" w:rsidRPr="0013534A">
        <w:rPr>
          <w:rFonts w:ascii="Helvetica" w:hAnsi="Helvetica" w:cs="Helvetica"/>
          <w:b/>
          <w:sz w:val="20"/>
          <w:szCs w:val="24"/>
        </w:rPr>
        <w:t xml:space="preserve"> </w:t>
      </w:r>
      <w:r w:rsidR="004473EC" w:rsidRPr="0013534A">
        <w:rPr>
          <w:rFonts w:ascii="Helvetica" w:hAnsi="Helvetica" w:cs="Helvetica"/>
          <w:sz w:val="20"/>
          <w:szCs w:val="24"/>
        </w:rPr>
        <w:t>DSC termograma turi endoterminį įvykį su signalu, kai temperatūra svyruoja nuo 194 °C iki 195 °C, arba pradžios temperatūra 193 °C.</w:t>
      </w:r>
    </w:p>
    <w:p w14:paraId="51BD68B0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A661661" w14:textId="77777777" w:rsidR="004473EC" w:rsidRPr="0013534A" w:rsidRDefault="004473EC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6.</w:t>
      </w:r>
      <w:r w:rsidR="0013534A" w:rsidRPr="0013534A">
        <w:rPr>
          <w:rFonts w:ascii="Helvetica" w:hAnsi="Helvetica" w:cs="Helvetica"/>
          <w:sz w:val="20"/>
          <w:szCs w:val="24"/>
        </w:rPr>
        <w:t xml:space="preserve"> </w:t>
      </w:r>
      <w:r w:rsidRPr="0013534A">
        <w:rPr>
          <w:rFonts w:ascii="Helvetica" w:hAnsi="Helvetica" w:cs="Helvetica"/>
          <w:sz w:val="20"/>
          <w:szCs w:val="24"/>
        </w:rPr>
        <w:t xml:space="preserve">(I) junginio kristalinė A forma pagal bet kurį iš 1–5 punktų, gauta </w:t>
      </w:r>
      <w:r w:rsidR="004450B4" w:rsidRPr="0013534A">
        <w:rPr>
          <w:rFonts w:ascii="Helvetica" w:hAnsi="Helvetica" w:cs="Helvetica"/>
          <w:sz w:val="20"/>
          <w:szCs w:val="24"/>
        </w:rPr>
        <w:t>būdu</w:t>
      </w:r>
      <w:r w:rsidRPr="0013534A">
        <w:rPr>
          <w:rFonts w:ascii="Helvetica" w:hAnsi="Helvetica" w:cs="Helvetica"/>
          <w:sz w:val="20"/>
          <w:szCs w:val="24"/>
        </w:rPr>
        <w:t>, apimančiu:</w:t>
      </w:r>
    </w:p>
    <w:p w14:paraId="69757D66" w14:textId="77777777" w:rsidR="00F62129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(I) junginio ištirpinimą acetono ir vandens mišinyje, siekiant gauti suspensiją;</w:t>
      </w:r>
    </w:p>
    <w:p w14:paraId="5B589D0D" w14:textId="591787DE" w:rsidR="004473EC" w:rsidRPr="0013534A" w:rsidRDefault="00F416F4" w:rsidP="0013534A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noProof/>
          <w:sz w:val="20"/>
          <w:szCs w:val="24"/>
        </w:rPr>
        <w:lastRenderedPageBreak/>
        <w:drawing>
          <wp:inline distT="0" distB="0" distL="0" distR="0" wp14:anchorId="5F64DCB8" wp14:editId="2F869539">
            <wp:extent cx="1828800" cy="2060575"/>
            <wp:effectExtent l="0" t="0" r="0" b="0"/>
            <wp:docPr id="2" name="Picture 8" descr="https://lh7-us.googleusercontent.com/agQo0pzQJJwlkH5t4lyNTIm3Nf34PS8dKu8lDVFxfkNngjcGYZOE_vHulMd1w6qzGwl616ZkNUoZIrHljTMDRMjPXJW96jAESE6onVY_UPpacgja3eon4QOCkRUMwD7Ly688ivlam_1n2RhO-XIB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7-us.googleusercontent.com/agQo0pzQJJwlkH5t4lyNTIm3Nf34PS8dKu8lDVFxfkNngjcGYZOE_vHulMd1w6qzGwl616ZkNUoZIrHljTMDRMjPXJW96jAESE6onVY_UPpacgja3eon4QOCkRUMwD7Ly688ivlam_1n2RhO-XIBL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DE43F" w14:textId="77777777" w:rsidR="00F62129" w:rsidRPr="0013534A" w:rsidRDefault="00F62129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B7A2DA2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suspensijos kaitinimą iki temperatūros nuo 40 °C iki 50 °C, siekiant gauti tirpalą; ir</w:t>
      </w:r>
    </w:p>
    <w:p w14:paraId="49359DA8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tirpalo aušinimą.</w:t>
      </w:r>
    </w:p>
    <w:p w14:paraId="28EE0EF9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FC1313C" w14:textId="77777777" w:rsidR="004473EC" w:rsidRPr="0013534A" w:rsidRDefault="004473EC" w:rsidP="0013534A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7.(I) junginio kristalinės A formos paruošimo būdas, apimantis</w:t>
      </w:r>
    </w:p>
    <w:p w14:paraId="418AAF47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(I) junginio ištirpinimą acetono ir vandens mišinyje, siekiant gauti suspensiją;</w:t>
      </w:r>
    </w:p>
    <w:p w14:paraId="00730087" w14:textId="5B62A0F0" w:rsidR="004473EC" w:rsidRPr="0013534A" w:rsidRDefault="00F416F4" w:rsidP="0013534A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3B746E7D" wp14:editId="5833EEF2">
            <wp:extent cx="2279015" cy="2579370"/>
            <wp:effectExtent l="0" t="0" r="0" b="0"/>
            <wp:docPr id="3" name="Picture 7" descr="https://lh7-us.googleusercontent.com/Raxku1ANDiNQJSTBbyvmlawWsD-9wa2aPKrM_QrZfofw5CCR0DlYojpRM7W5nGY_HeFgtUbFGU0qLGRyEHfUbgQnjGV7hSTAulAoWx8fPZsDC_xV4FIMSuUp3OcBRDi84InHop_ZAf5iHg81PweQ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7-us.googleusercontent.com/Raxku1ANDiNQJSTBbyvmlawWsD-9wa2aPKrM_QrZfofw5CCR0DlYojpRM7W5nGY_HeFgtUbFGU0qLGRyEHfUbgQnjGV7hSTAulAoWx8fPZsDC_xV4FIMSuUp3OcBRDi84InHop_ZAf5iHg81PweQQ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7E454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suspensijos kaitinimą iki temperatūros nuo 40 °C iki 50 °C, siekiant gauti tirpalą; ir</w:t>
      </w:r>
    </w:p>
    <w:p w14:paraId="192F4795" w14:textId="77777777" w:rsidR="0013534A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tirpalo aušinimą.</w:t>
      </w:r>
    </w:p>
    <w:p w14:paraId="45D9CEA2" w14:textId="77777777" w:rsidR="0013534A" w:rsidRPr="0013534A" w:rsidRDefault="0013534A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FD8FCD6" w14:textId="77777777" w:rsidR="004473EC" w:rsidRPr="0013534A" w:rsidRDefault="004473EC" w:rsidP="0013534A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8.Farmacinė kompozicija, apimanti:</w:t>
      </w:r>
    </w:p>
    <w:p w14:paraId="52686B5E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mažiausiai vieną farmaciniu požiūriu priimtiną pagalbinę medžiagą ir</w:t>
      </w:r>
    </w:p>
    <w:p w14:paraId="0AEBD5E2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(I) junginio kristalinę A formą pagal bet kurį iš 1–6 punktų.</w:t>
      </w:r>
    </w:p>
    <w:p w14:paraId="147905B0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1DBE877" w14:textId="77777777" w:rsidR="004473EC" w:rsidRPr="0013534A" w:rsidRDefault="005D26D4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 xml:space="preserve">9. </w:t>
      </w:r>
      <w:r w:rsidR="004473EC" w:rsidRPr="0013534A">
        <w:rPr>
          <w:rFonts w:ascii="Helvetica" w:hAnsi="Helvetica" w:cs="Helvetica"/>
          <w:sz w:val="20"/>
          <w:szCs w:val="24"/>
        </w:rPr>
        <w:t xml:space="preserve">(I) junginio kristalinė A forma pagal bet kurį iš 1–6 punktų arba farmacinė kompozicija pagal 8 punktą, </w:t>
      </w:r>
      <w:r w:rsidRPr="0013534A">
        <w:rPr>
          <w:rFonts w:ascii="Helvetica" w:hAnsi="Helvetica" w:cs="Helvetica"/>
          <w:sz w:val="20"/>
          <w:szCs w:val="24"/>
        </w:rPr>
        <w:t>skirt</w:t>
      </w:r>
      <w:r w:rsidR="00F62129" w:rsidRPr="0013534A">
        <w:rPr>
          <w:rFonts w:ascii="Helvetica" w:hAnsi="Helvetica" w:cs="Helvetica"/>
          <w:sz w:val="20"/>
          <w:szCs w:val="24"/>
        </w:rPr>
        <w:t>a</w:t>
      </w:r>
      <w:r w:rsidR="007F78D8" w:rsidRPr="0013534A">
        <w:rPr>
          <w:rFonts w:ascii="Helvetica" w:hAnsi="Helvetica" w:cs="Helvetica"/>
          <w:sz w:val="20"/>
          <w:szCs w:val="24"/>
        </w:rPr>
        <w:t xml:space="preserve"> </w:t>
      </w:r>
      <w:r w:rsidR="004473EC" w:rsidRPr="0013534A">
        <w:rPr>
          <w:rFonts w:ascii="Helvetica" w:hAnsi="Helvetica" w:cs="Helvetica"/>
          <w:sz w:val="20"/>
          <w:szCs w:val="24"/>
        </w:rPr>
        <w:t>naudoti mastocitozės gydymo būdui, kur minėtas būdas apima terapiškai veiksmingo minėtos kristalinės A formos arba farmacinės kompozicijos kiekio skyrimą pacientui, kuriam to reikia.</w:t>
      </w:r>
    </w:p>
    <w:p w14:paraId="6C71C132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30D7C32" w14:textId="77777777" w:rsidR="0013534A" w:rsidRPr="0013534A" w:rsidRDefault="005D26D4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 xml:space="preserve">10. </w:t>
      </w:r>
      <w:r w:rsidR="004473EC" w:rsidRPr="0013534A">
        <w:rPr>
          <w:rFonts w:ascii="Helvetica" w:hAnsi="Helvetica" w:cs="Helvetica"/>
          <w:sz w:val="20"/>
          <w:szCs w:val="24"/>
        </w:rPr>
        <w:t>Kristalinė A forma arba farmacinė kompozicija, skirta naudoti pagal 9 punktą, kur mastocitozė yra parinkta iš odos mastocitozės (CM) ir sisteminės mastocitozės (SM).</w:t>
      </w:r>
    </w:p>
    <w:p w14:paraId="176283A0" w14:textId="77777777" w:rsidR="0013534A" w:rsidRPr="0013534A" w:rsidRDefault="0013534A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9605576" w14:textId="77777777" w:rsidR="004473EC" w:rsidRPr="0013534A" w:rsidRDefault="004473EC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lastRenderedPageBreak/>
        <w:t>11.Kristalinė A forma arba farmacinė kompozicija, skirta naudoti pagal 10 punktą, kur sisteminė mastocitozė yra parinkta iš indolentinės sisteminės mastocitozės (ISM), rusenančios sisteminės mastocitozės (SSM) ir pažengusios sisteminės mastocitozės (AdvSM).</w:t>
      </w:r>
    </w:p>
    <w:p w14:paraId="3FBB5C85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1D92D31" w14:textId="77777777" w:rsidR="0013534A" w:rsidRPr="0013534A" w:rsidRDefault="00D34299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 xml:space="preserve">12. </w:t>
      </w:r>
      <w:r w:rsidR="004473EC" w:rsidRPr="0013534A">
        <w:rPr>
          <w:rFonts w:ascii="Helvetica" w:hAnsi="Helvetica" w:cs="Helvetica"/>
          <w:sz w:val="20"/>
          <w:szCs w:val="24"/>
        </w:rPr>
        <w:t>Kristalinė A forma arba farmacinė kompozicija, skirta naudoti pagal 11 punktą, kur sisteminė mastocitozė yra pažengusi sisteminė mastocitozė (AdvSM), kur pasirinktinai (I) junginio kristalinės A formos terapiškai veiksmingas 200 mg kiekis yra skiriamas vieną kartą per dieną.</w:t>
      </w:r>
    </w:p>
    <w:p w14:paraId="53A7603B" w14:textId="77777777" w:rsidR="0013534A" w:rsidRPr="0013534A" w:rsidRDefault="0013534A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7239073" w14:textId="77777777" w:rsidR="0013534A" w:rsidRDefault="004473EC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13.Kristalinė A forma arba farmacinė kompozicija, skirta naudoti pagal 11 punktą, kur sisteminė mastocitozė yra indolentinė sisteminė mastocitozė (ISM), kur pasirinktinai (I) junginio kristalinės A formos terapiškai veiksmingas 25 mg kiekis yra skiriamas vieną kartą per dieną.</w:t>
      </w:r>
    </w:p>
    <w:p w14:paraId="0A695D87" w14:textId="77777777" w:rsidR="0013534A" w:rsidRDefault="0013534A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735BE0B" w14:textId="77777777" w:rsidR="004473EC" w:rsidRPr="0013534A" w:rsidRDefault="004473EC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 xml:space="preserve">14.(I) junginio kristalinė A forma pagal bet kurį iš 1–6 punktų arba farmacinė kompozicija pagal 8 punktą, </w:t>
      </w:r>
      <w:r w:rsidR="00D34299" w:rsidRPr="0013534A">
        <w:rPr>
          <w:rFonts w:ascii="Helvetica" w:hAnsi="Helvetica" w:cs="Helvetica"/>
          <w:sz w:val="20"/>
          <w:szCs w:val="24"/>
        </w:rPr>
        <w:t>skirta</w:t>
      </w:r>
      <w:r w:rsidRPr="0013534A">
        <w:rPr>
          <w:rFonts w:ascii="Helvetica" w:hAnsi="Helvetica" w:cs="Helvetica"/>
          <w:sz w:val="20"/>
          <w:szCs w:val="24"/>
        </w:rPr>
        <w:t xml:space="preserve"> naudoti virškinimo trakto stromos naviko gydymo būdui, kur minėtas būdas apima terapiškai veiksmingo minėtos kristalinės A formos arba farmacinės </w:t>
      </w:r>
      <w:r w:rsidR="00D34299" w:rsidRPr="0013534A">
        <w:rPr>
          <w:rFonts w:ascii="Helvetica" w:hAnsi="Helvetica" w:cs="Helvetica"/>
          <w:sz w:val="20"/>
          <w:szCs w:val="24"/>
        </w:rPr>
        <w:t>kompozicijos</w:t>
      </w:r>
      <w:r w:rsidR="008B417A" w:rsidRPr="0013534A">
        <w:rPr>
          <w:rFonts w:ascii="Helvetica" w:hAnsi="Helvetica" w:cs="Helvetica"/>
          <w:sz w:val="20"/>
          <w:szCs w:val="24"/>
        </w:rPr>
        <w:t xml:space="preserve"> </w:t>
      </w:r>
      <w:r w:rsidRPr="0013534A">
        <w:rPr>
          <w:rFonts w:ascii="Helvetica" w:hAnsi="Helvetica" w:cs="Helvetica"/>
          <w:sz w:val="20"/>
          <w:szCs w:val="24"/>
        </w:rPr>
        <w:t>skyrimą pacientui, kuriam to reikia, kur pasirinktinai (I) junginio kristalinės A formos terapiškai veiksmingas 300 mg kiekis yra skiriamas vieną kartą per dieną.</w:t>
      </w:r>
    </w:p>
    <w:p w14:paraId="33C84FBD" w14:textId="77777777" w:rsidR="004473EC" w:rsidRPr="0013534A" w:rsidRDefault="004473EC" w:rsidP="0013534A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6A7D1CA" w14:textId="77777777" w:rsidR="0013534A" w:rsidRDefault="004473EC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15.</w:t>
      </w:r>
      <w:r w:rsidR="007F78D8" w:rsidRPr="0013534A">
        <w:rPr>
          <w:rFonts w:ascii="Helvetica" w:hAnsi="Helvetica" w:cs="Helvetica"/>
          <w:sz w:val="20"/>
          <w:szCs w:val="24"/>
        </w:rPr>
        <w:t xml:space="preserve"> </w:t>
      </w:r>
      <w:r w:rsidRPr="0013534A">
        <w:rPr>
          <w:rFonts w:ascii="Helvetica" w:hAnsi="Helvetica" w:cs="Helvetica"/>
          <w:sz w:val="20"/>
          <w:szCs w:val="24"/>
        </w:rPr>
        <w:t>Kristalinė A forma arba farmacinė kompozicija, skirta naudoti pagal 14 punktą, kur virškinimo trakto stromos navikas</w:t>
      </w:r>
      <w:r w:rsidR="00F352D7" w:rsidRPr="0013534A">
        <w:rPr>
          <w:rFonts w:ascii="Helvetica" w:hAnsi="Helvetica" w:cs="Helvetica"/>
          <w:sz w:val="20"/>
          <w:szCs w:val="24"/>
        </w:rPr>
        <w:t>,</w:t>
      </w:r>
      <w:r w:rsidR="0013534A" w:rsidRPr="0013534A">
        <w:rPr>
          <w:rFonts w:ascii="Helvetica" w:hAnsi="Helvetica" w:cs="Helvetica"/>
          <w:sz w:val="20"/>
          <w:szCs w:val="24"/>
        </w:rPr>
        <w:t xml:space="preserve"> b e s i s k i r i a n t i s</w:t>
      </w:r>
      <w:r w:rsidR="0013534A" w:rsidRPr="0013534A">
        <w:rPr>
          <w:rFonts w:ascii="Helvetica" w:hAnsi="Helvetica" w:cs="Helvetica"/>
          <w:b/>
          <w:sz w:val="20"/>
          <w:szCs w:val="24"/>
        </w:rPr>
        <w:t xml:space="preserve"> </w:t>
      </w:r>
      <w:r w:rsidR="00F352D7" w:rsidRPr="0013534A">
        <w:rPr>
          <w:rFonts w:ascii="Helvetica" w:hAnsi="Helvetica" w:cs="Helvetica"/>
          <w:bCs/>
          <w:sz w:val="20"/>
          <w:szCs w:val="24"/>
        </w:rPr>
        <w:t>tuo, kad</w:t>
      </w:r>
      <w:r w:rsidR="007F78D8" w:rsidRPr="0013534A">
        <w:rPr>
          <w:rFonts w:ascii="Helvetica" w:hAnsi="Helvetica" w:cs="Helvetica"/>
          <w:b/>
          <w:sz w:val="20"/>
          <w:szCs w:val="24"/>
        </w:rPr>
        <w:t xml:space="preserve"> </w:t>
      </w:r>
      <w:r w:rsidR="00F352D7" w:rsidRPr="0013534A">
        <w:rPr>
          <w:rFonts w:ascii="Helvetica" w:hAnsi="Helvetica" w:cs="Helvetica"/>
          <w:sz w:val="20"/>
          <w:szCs w:val="24"/>
        </w:rPr>
        <w:t xml:space="preserve">turi </w:t>
      </w:r>
      <w:r w:rsidRPr="0013534A">
        <w:rPr>
          <w:rFonts w:ascii="Helvetica" w:hAnsi="Helvetica" w:cs="Helvetica"/>
          <w:sz w:val="20"/>
          <w:szCs w:val="24"/>
        </w:rPr>
        <w:t>PDGFRα 18 egzono mutacij</w:t>
      </w:r>
      <w:r w:rsidR="008B33FC" w:rsidRPr="0013534A">
        <w:rPr>
          <w:rFonts w:ascii="Helvetica" w:hAnsi="Helvetica" w:cs="Helvetica"/>
          <w:sz w:val="20"/>
          <w:szCs w:val="24"/>
        </w:rPr>
        <w:t>ą</w:t>
      </w:r>
      <w:r w:rsidRPr="0013534A">
        <w:rPr>
          <w:rFonts w:ascii="Helvetica" w:hAnsi="Helvetica" w:cs="Helvetica"/>
          <w:sz w:val="20"/>
          <w:szCs w:val="24"/>
        </w:rPr>
        <w:t>.</w:t>
      </w:r>
    </w:p>
    <w:p w14:paraId="0F27FAD7" w14:textId="77777777" w:rsidR="0013534A" w:rsidRDefault="0013534A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BCED663" w14:textId="77777777" w:rsidR="004473EC" w:rsidRPr="0013534A" w:rsidRDefault="004473EC" w:rsidP="0013534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3534A">
        <w:rPr>
          <w:rFonts w:ascii="Helvetica" w:hAnsi="Helvetica" w:cs="Helvetica"/>
          <w:sz w:val="20"/>
          <w:szCs w:val="24"/>
        </w:rPr>
        <w:t>16.(I) junginio kristalinė A forma pagal bet kurį iš 1–6 punktų arba farmacinė kompozicija pagal 8 punktą</w:t>
      </w:r>
      <w:r w:rsidR="007F78D8" w:rsidRPr="0013534A">
        <w:rPr>
          <w:rFonts w:ascii="Helvetica" w:hAnsi="Helvetica" w:cs="Helvetica"/>
          <w:sz w:val="20"/>
          <w:szCs w:val="24"/>
        </w:rPr>
        <w:t xml:space="preserve"> </w:t>
      </w:r>
      <w:r w:rsidR="008251BF" w:rsidRPr="0013534A">
        <w:rPr>
          <w:rFonts w:ascii="Helvetica" w:hAnsi="Helvetica" w:cs="Helvetica"/>
          <w:sz w:val="20"/>
          <w:szCs w:val="24"/>
        </w:rPr>
        <w:t>skirta</w:t>
      </w:r>
      <w:r w:rsidRPr="0013534A">
        <w:rPr>
          <w:rFonts w:ascii="Helvetica" w:hAnsi="Helvetica" w:cs="Helvetica"/>
          <w:sz w:val="20"/>
          <w:szCs w:val="24"/>
        </w:rPr>
        <w:t xml:space="preserve"> naudoti ūmios mieloidinės leukemijos gydymo būdui, kur minėtas būdas apima terapiškai veiksmingo minėtos kristalinės A formos arba farmacinės </w:t>
      </w:r>
      <w:r w:rsidR="008251BF" w:rsidRPr="0013534A">
        <w:rPr>
          <w:rFonts w:ascii="Helvetica" w:hAnsi="Helvetica" w:cs="Helvetica"/>
          <w:sz w:val="20"/>
          <w:szCs w:val="24"/>
        </w:rPr>
        <w:t>kompozicijos</w:t>
      </w:r>
      <w:r w:rsidR="008B417A" w:rsidRPr="0013534A">
        <w:rPr>
          <w:rFonts w:ascii="Helvetica" w:hAnsi="Helvetica" w:cs="Helvetica"/>
          <w:sz w:val="20"/>
          <w:szCs w:val="24"/>
        </w:rPr>
        <w:t xml:space="preserve"> </w:t>
      </w:r>
      <w:r w:rsidRPr="0013534A">
        <w:rPr>
          <w:rFonts w:ascii="Helvetica" w:hAnsi="Helvetica" w:cs="Helvetica"/>
          <w:sz w:val="20"/>
          <w:szCs w:val="24"/>
        </w:rPr>
        <w:t>kiekio skyrimą pacientui, kuriam to reikia.</w:t>
      </w:r>
    </w:p>
    <w:sectPr w:rsidR="004473EC" w:rsidRPr="0013534A" w:rsidSect="0013534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0F00" w14:textId="77777777" w:rsidR="00AC1FFC" w:rsidRDefault="00AC1FFC" w:rsidP="00603F15">
      <w:pPr>
        <w:spacing w:after="0" w:line="240" w:lineRule="auto"/>
      </w:pPr>
      <w:r>
        <w:separator/>
      </w:r>
    </w:p>
  </w:endnote>
  <w:endnote w:type="continuationSeparator" w:id="0">
    <w:p w14:paraId="2D391FFA" w14:textId="77777777" w:rsidR="00AC1FFC" w:rsidRDefault="00AC1FFC" w:rsidP="0060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51AC" w14:textId="77777777" w:rsidR="00AC1FFC" w:rsidRDefault="00AC1FFC" w:rsidP="00603F15">
      <w:pPr>
        <w:spacing w:after="0" w:line="240" w:lineRule="auto"/>
      </w:pPr>
      <w:r>
        <w:separator/>
      </w:r>
    </w:p>
  </w:footnote>
  <w:footnote w:type="continuationSeparator" w:id="0">
    <w:p w14:paraId="797A7F7A" w14:textId="77777777" w:rsidR="00AC1FFC" w:rsidRDefault="00AC1FFC" w:rsidP="00603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86"/>
    <w:rsid w:val="000B34E4"/>
    <w:rsid w:val="00103DA6"/>
    <w:rsid w:val="0013534A"/>
    <w:rsid w:val="0014198E"/>
    <w:rsid w:val="00210E40"/>
    <w:rsid w:val="002C14DA"/>
    <w:rsid w:val="002C2633"/>
    <w:rsid w:val="0040093F"/>
    <w:rsid w:val="004450B4"/>
    <w:rsid w:val="004473EC"/>
    <w:rsid w:val="004E2ADA"/>
    <w:rsid w:val="005108DA"/>
    <w:rsid w:val="00596167"/>
    <w:rsid w:val="005C063D"/>
    <w:rsid w:val="005D26D4"/>
    <w:rsid w:val="00603F15"/>
    <w:rsid w:val="00651EC2"/>
    <w:rsid w:val="007B79BC"/>
    <w:rsid w:val="007C2921"/>
    <w:rsid w:val="007D50AC"/>
    <w:rsid w:val="007F78D8"/>
    <w:rsid w:val="0081127B"/>
    <w:rsid w:val="008251BF"/>
    <w:rsid w:val="0085741D"/>
    <w:rsid w:val="008773D9"/>
    <w:rsid w:val="008B33FC"/>
    <w:rsid w:val="008B417A"/>
    <w:rsid w:val="008F095F"/>
    <w:rsid w:val="00976F88"/>
    <w:rsid w:val="009D1D64"/>
    <w:rsid w:val="00AC1FFC"/>
    <w:rsid w:val="00B73F60"/>
    <w:rsid w:val="00C2071D"/>
    <w:rsid w:val="00D20BFF"/>
    <w:rsid w:val="00D314C3"/>
    <w:rsid w:val="00D34299"/>
    <w:rsid w:val="00DD7B86"/>
    <w:rsid w:val="00DE626F"/>
    <w:rsid w:val="00DE6F11"/>
    <w:rsid w:val="00F06210"/>
    <w:rsid w:val="00F352D7"/>
    <w:rsid w:val="00F416F4"/>
    <w:rsid w:val="00F6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076026"/>
  <w15:chartTrackingRefBased/>
  <w15:docId w15:val="{3EE6F433-C47F-4290-940F-264AD05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2921"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B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7D50A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06210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03F1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03F15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03F1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603F15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Mamute</dc:creator>
  <cp:keywords/>
  <cp:lastModifiedBy>Rasa Gurčytė</cp:lastModifiedBy>
  <cp:revision>2</cp:revision>
  <cp:lastPrinted>2023-11-30T14:36:00Z</cp:lastPrinted>
  <dcterms:created xsi:type="dcterms:W3CDTF">2023-12-12T11:49:00Z</dcterms:created>
  <dcterms:modified xsi:type="dcterms:W3CDTF">2023-12-12T11:49:00Z</dcterms:modified>
</cp:coreProperties>
</file>