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šiluminės technikos sričiai ir gali būti panaudotas gaminant konvekcinius šilumokaičius.@Išradimo tikslas - šilumokaitis su padidintu šilumos mainų intensyvumu.@Šilumokaičio sienelė, skirianti karštą ir šaltą šilumos nešiklius yra pagaminta iš termoizoliacinės medžiagos su tarpusavyje nesusiliečiančiais intarpais ir šilumai laidžios medžiagos, kurių išoriniai paviršiai kontaktuoja su šilumos nešikliais.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