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iš imuninės biotechnilogijos srities. Jo esmė - naujų hibridomų sukūrimas ir monokloninių antikūnių prieš žmogaus augimo hormoną gavimas. Hibridomos skiriasi nuo anksčiau aprašytų analogų pagal motininių ląstelių kilmę, hibridizacijos būdą bei produkuojamų monokloninių antikūnų specifiškumą. Monokloniniai antikūniai gali būti pritaikyti žmogaus augimo hormono nustatymui.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