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76BA09" w14:textId="2761F548" w:rsidR="000E2687" w:rsidRPr="0094132E" w:rsidRDefault="0099375E" w:rsidP="0094132E">
      <w:pPr>
        <w:suppressAutoHyphens w:val="0"/>
        <w:autoSpaceDE w:val="0"/>
        <w:spacing w:line="360" w:lineRule="auto"/>
        <w:ind w:firstLine="567"/>
        <w:jc w:val="both"/>
        <w:rPr>
          <w:rFonts w:ascii="Helvetica" w:hAnsi="Helvetica" w:cs="Helvetica"/>
          <w:lang w:val="lt-LT"/>
        </w:rPr>
      </w:pPr>
      <w:r w:rsidRPr="0094132E">
        <w:rPr>
          <w:rFonts w:ascii="Helvetica" w:hAnsi="Helvetica" w:cs="Helvetica"/>
          <w:szCs w:val="18"/>
          <w:lang w:val="lt-LT"/>
        </w:rPr>
        <w:t>1.</w:t>
      </w:r>
      <w:r w:rsidR="0094132E" w:rsidRPr="0094132E">
        <w:rPr>
          <w:rFonts w:ascii="Helvetica" w:hAnsi="Helvetica" w:cs="Helvetica"/>
          <w:b/>
          <w:bCs/>
          <w:szCs w:val="18"/>
          <w:lang w:val="lt-LT"/>
        </w:rPr>
        <w:t xml:space="preserve"> </w:t>
      </w:r>
      <w:r w:rsidRPr="0094132E">
        <w:rPr>
          <w:rFonts w:ascii="Helvetica" w:hAnsi="Helvetica" w:cs="Helvetica"/>
          <w:szCs w:val="18"/>
          <w:lang w:val="lt-LT"/>
        </w:rPr>
        <w:t>Junginys, kurio formulė:</w:t>
      </w:r>
    </w:p>
    <w:p w14:paraId="4ECBD465" w14:textId="77777777" w:rsidR="000E2687" w:rsidRPr="0094132E" w:rsidRDefault="0099375E" w:rsidP="0094132E">
      <w:pPr>
        <w:suppressAutoHyphens w:val="0"/>
        <w:autoSpaceDE w:val="0"/>
        <w:spacing w:line="360" w:lineRule="auto"/>
        <w:jc w:val="center"/>
        <w:rPr>
          <w:rFonts w:ascii="Helvetica" w:hAnsi="Helvetica" w:cs="Helvetica"/>
          <w:szCs w:val="18"/>
          <w:lang w:val="lt-LT"/>
        </w:rPr>
      </w:pPr>
      <w:r w:rsidRPr="0094132E">
        <w:rPr>
          <w:rFonts w:ascii="Helvetica" w:hAnsi="Helvetica" w:cs="Helvetica"/>
          <w:noProof/>
          <w:szCs w:val="18"/>
          <w:lang w:val="lt-LT" w:eastAsia="lt-LT"/>
        </w:rPr>
        <w:drawing>
          <wp:inline distT="0" distB="0" distL="0" distR="0" wp14:anchorId="1C432A42" wp14:editId="3BFDCC6D">
            <wp:extent cx="1942064" cy="1651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104" cy="1653585"/>
                    </a:xfrm>
                    <a:prstGeom prst="rect">
                      <a:avLst/>
                    </a:prstGeom>
                    <a:solidFill>
                      <a:srgbClr val="FFFFFF"/>
                    </a:solidFill>
                    <a:ln>
                      <a:noFill/>
                    </a:ln>
                  </pic:spPr>
                </pic:pic>
              </a:graphicData>
            </a:graphic>
          </wp:inline>
        </w:drawing>
      </w:r>
    </w:p>
    <w:p w14:paraId="7C9FFA88"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18"/>
          <w:lang w:val="lt-LT"/>
        </w:rPr>
        <w:t>kur</w:t>
      </w:r>
    </w:p>
    <w:p w14:paraId="205B3D6D"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A yra -OCH</w:t>
      </w:r>
      <w:r w:rsidRPr="0094132E">
        <w:rPr>
          <w:rFonts w:ascii="Helvetica" w:hAnsi="Helvetica" w:cs="Helvetica"/>
          <w:szCs w:val="22"/>
          <w:vertAlign w:val="subscript"/>
          <w:lang w:val="lt-LT"/>
        </w:rPr>
        <w:t>2</w:t>
      </w:r>
      <w:r w:rsidRPr="0094132E">
        <w:rPr>
          <w:rFonts w:ascii="Helvetica" w:hAnsi="Helvetica" w:cs="Helvetica"/>
          <w:szCs w:val="22"/>
          <w:lang w:val="lt-LT"/>
        </w:rPr>
        <w:t>-, -N(R</w:t>
      </w:r>
      <w:r w:rsidRPr="0094132E">
        <w:rPr>
          <w:rFonts w:ascii="Helvetica" w:hAnsi="Helvetica" w:cs="Helvetica"/>
          <w:szCs w:val="22"/>
          <w:vertAlign w:val="subscript"/>
          <w:lang w:val="lt-LT"/>
        </w:rPr>
        <w:t>6</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 -OCH</w:t>
      </w:r>
      <w:r w:rsidRPr="0094132E">
        <w:rPr>
          <w:rFonts w:ascii="Helvetica" w:hAnsi="Helvetica" w:cs="Helvetica"/>
          <w:szCs w:val="22"/>
          <w:vertAlign w:val="subscript"/>
          <w:lang w:val="lt-LT"/>
        </w:rPr>
        <w:t>2</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 -N(R</w:t>
      </w:r>
      <w:r w:rsidRPr="0094132E">
        <w:rPr>
          <w:rFonts w:ascii="Helvetica" w:hAnsi="Helvetica" w:cs="Helvetica"/>
          <w:szCs w:val="22"/>
          <w:vertAlign w:val="subscript"/>
          <w:lang w:val="lt-LT"/>
        </w:rPr>
        <w:t>6</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 -CH</w:t>
      </w:r>
      <w:r w:rsidRPr="0094132E">
        <w:rPr>
          <w:rFonts w:ascii="Helvetica" w:hAnsi="Helvetica" w:cs="Helvetica"/>
          <w:szCs w:val="22"/>
          <w:vertAlign w:val="subscript"/>
          <w:lang w:val="lt-LT"/>
        </w:rPr>
        <w:t>2</w:t>
      </w:r>
      <w:r w:rsidRPr="0094132E">
        <w:rPr>
          <w:rFonts w:ascii="Helvetica" w:hAnsi="Helvetica" w:cs="Helvetica"/>
          <w:szCs w:val="22"/>
          <w:lang w:val="lt-LT"/>
        </w:rPr>
        <w:t>OCH</w:t>
      </w:r>
      <w:r w:rsidRPr="0094132E">
        <w:rPr>
          <w:rFonts w:ascii="Helvetica" w:hAnsi="Helvetica" w:cs="Helvetica"/>
          <w:szCs w:val="22"/>
          <w:vertAlign w:val="subscript"/>
          <w:lang w:val="lt-LT"/>
        </w:rPr>
        <w:t>2</w:t>
      </w:r>
      <w:r w:rsidRPr="0094132E">
        <w:rPr>
          <w:rFonts w:ascii="Helvetica" w:hAnsi="Helvetica" w:cs="Helvetica"/>
          <w:szCs w:val="22"/>
          <w:lang w:val="lt-LT"/>
        </w:rPr>
        <w:t>-, arba -CH</w:t>
      </w:r>
      <w:r w:rsidRPr="0094132E">
        <w:rPr>
          <w:rFonts w:ascii="Helvetica" w:hAnsi="Helvetica" w:cs="Helvetica"/>
          <w:szCs w:val="22"/>
          <w:vertAlign w:val="subscript"/>
          <w:lang w:val="lt-LT"/>
        </w:rPr>
        <w:t>2</w:t>
      </w:r>
      <w:r w:rsidRPr="0094132E">
        <w:rPr>
          <w:rFonts w:ascii="Helvetica" w:hAnsi="Helvetica" w:cs="Helvetica"/>
          <w:szCs w:val="22"/>
          <w:lang w:val="lt-LT"/>
        </w:rPr>
        <w:t>N(R</w:t>
      </w:r>
      <w:r w:rsidRPr="0094132E">
        <w:rPr>
          <w:rFonts w:ascii="Helvetica" w:hAnsi="Helvetica" w:cs="Helvetica"/>
          <w:szCs w:val="22"/>
          <w:vertAlign w:val="subscript"/>
          <w:lang w:val="lt-LT"/>
        </w:rPr>
        <w:t>6</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 xml:space="preserve">-; </w:t>
      </w:r>
    </w:p>
    <w:p w14:paraId="6750488D" w14:textId="243B3CD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B yra -CH</w:t>
      </w:r>
      <w:r w:rsidRPr="0094132E">
        <w:rPr>
          <w:rFonts w:ascii="Helvetica" w:hAnsi="Helvetica" w:cs="Helvetica"/>
          <w:szCs w:val="22"/>
          <w:vertAlign w:val="subscript"/>
          <w:lang w:val="lt-LT"/>
        </w:rPr>
        <w:t>2</w:t>
      </w:r>
      <w:r w:rsidRPr="0094132E">
        <w:rPr>
          <w:rFonts w:ascii="Helvetica" w:hAnsi="Helvetica" w:cs="Helvetica"/>
          <w:szCs w:val="22"/>
          <w:lang w:val="lt-LT"/>
        </w:rPr>
        <w:t>-</w:t>
      </w:r>
      <w:r w:rsidR="0094132E" w:rsidRPr="0094132E">
        <w:rPr>
          <w:rFonts w:ascii="Helvetica" w:hAnsi="Helvetica" w:cs="Helvetica"/>
          <w:szCs w:val="22"/>
          <w:lang w:val="lt-LT"/>
        </w:rPr>
        <w:t xml:space="preserve"> </w:t>
      </w:r>
      <w:r w:rsidRPr="0094132E">
        <w:rPr>
          <w:rFonts w:ascii="Helvetica" w:hAnsi="Helvetica" w:cs="Helvetica"/>
          <w:szCs w:val="22"/>
          <w:lang w:val="lt-LT"/>
        </w:rPr>
        <w:t>arba</w:t>
      </w:r>
      <w:r w:rsidR="0094132E" w:rsidRPr="0094132E">
        <w:rPr>
          <w:rFonts w:ascii="Helvetica" w:hAnsi="Helvetica" w:cs="Helvetica"/>
          <w:szCs w:val="22"/>
          <w:lang w:val="lt-LT"/>
        </w:rPr>
        <w:t xml:space="preserve"> </w:t>
      </w:r>
      <w:r w:rsidRPr="0094132E">
        <w:rPr>
          <w:rFonts w:ascii="Helvetica" w:hAnsi="Helvetica" w:cs="Helvetica"/>
          <w:szCs w:val="22"/>
          <w:lang w:val="lt-LT"/>
        </w:rPr>
        <w:t xml:space="preserve">-C(O)-; </w:t>
      </w:r>
    </w:p>
    <w:p w14:paraId="0DFC2DC8" w14:textId="75298EB0"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Y yra -C(CN)-</w:t>
      </w:r>
      <w:r w:rsidR="0094132E" w:rsidRPr="0094132E">
        <w:rPr>
          <w:rFonts w:ascii="Helvetica" w:hAnsi="Helvetica" w:cs="Helvetica"/>
          <w:szCs w:val="22"/>
          <w:lang w:val="lt-LT"/>
        </w:rPr>
        <w:t xml:space="preserve"> </w:t>
      </w:r>
      <w:r w:rsidRPr="0094132E">
        <w:rPr>
          <w:rFonts w:ascii="Helvetica" w:hAnsi="Helvetica" w:cs="Helvetica"/>
          <w:szCs w:val="22"/>
          <w:lang w:val="lt-LT"/>
        </w:rPr>
        <w:t>arba</w:t>
      </w:r>
      <w:r w:rsidR="0094132E" w:rsidRPr="0094132E">
        <w:rPr>
          <w:rFonts w:ascii="Helvetica" w:hAnsi="Helvetica" w:cs="Helvetica"/>
          <w:szCs w:val="22"/>
          <w:lang w:val="lt-LT"/>
        </w:rPr>
        <w:t xml:space="preserve"> </w:t>
      </w:r>
      <w:r w:rsidRPr="0094132E">
        <w:rPr>
          <w:rFonts w:ascii="Helvetica" w:hAnsi="Helvetica" w:cs="Helvetica"/>
          <w:szCs w:val="22"/>
          <w:lang w:val="lt-LT"/>
        </w:rPr>
        <w:t xml:space="preserve">-N-; </w:t>
      </w:r>
    </w:p>
    <w:p w14:paraId="27A4F7A5" w14:textId="77777777" w:rsidR="0094132E"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1</w:t>
      </w:r>
      <w:r w:rsidRPr="0094132E">
        <w:rPr>
          <w:rFonts w:ascii="Helvetica" w:hAnsi="Helvetica" w:cs="Helvetica"/>
          <w:szCs w:val="22"/>
          <w:lang w:val="lt-LT"/>
        </w:rPr>
        <w:t xml:space="preserve"> yra -CN, -C(O)C≡CR</w:t>
      </w:r>
      <w:r w:rsidRPr="0094132E">
        <w:rPr>
          <w:rFonts w:ascii="Helvetica" w:hAnsi="Helvetica" w:cs="Helvetica"/>
          <w:szCs w:val="22"/>
          <w:vertAlign w:val="subscript"/>
          <w:lang w:val="lt-LT"/>
        </w:rPr>
        <w:t>8</w:t>
      </w:r>
      <w:r w:rsidRPr="0094132E">
        <w:rPr>
          <w:rFonts w:ascii="Helvetica" w:hAnsi="Helvetica" w:cs="Helvetica"/>
          <w:szCs w:val="22"/>
          <w:lang w:val="lt-LT"/>
        </w:rPr>
        <w:t xml:space="preserve">, arba yra grupė, kurios formulė </w:t>
      </w:r>
    </w:p>
    <w:p w14:paraId="08F40ACE" w14:textId="17696576" w:rsidR="000E2687" w:rsidRPr="0094132E" w:rsidRDefault="0099375E" w:rsidP="0094132E">
      <w:pPr>
        <w:suppressAutoHyphens w:val="0"/>
        <w:autoSpaceDE w:val="0"/>
        <w:spacing w:line="360" w:lineRule="auto"/>
        <w:jc w:val="center"/>
        <w:rPr>
          <w:rFonts w:ascii="Helvetica" w:hAnsi="Helvetica" w:cs="Helvetica"/>
          <w:szCs w:val="22"/>
          <w:lang w:val="lt-LT"/>
        </w:rPr>
      </w:pPr>
      <w:r w:rsidRPr="0094132E">
        <w:rPr>
          <w:rFonts w:ascii="Helvetica" w:hAnsi="Helvetica" w:cs="Helvetica"/>
          <w:noProof/>
          <w:szCs w:val="22"/>
          <w:lang w:val="lt-LT" w:eastAsia="lt-LT"/>
        </w:rPr>
        <w:drawing>
          <wp:inline distT="0" distB="0" distL="0" distR="0" wp14:anchorId="68FC8E80" wp14:editId="3C39FC4E">
            <wp:extent cx="1802345" cy="1104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514" cy="1107456"/>
                    </a:xfrm>
                    <a:prstGeom prst="rect">
                      <a:avLst/>
                    </a:prstGeom>
                    <a:solidFill>
                      <a:srgbClr val="FFFFFF"/>
                    </a:solidFill>
                    <a:ln>
                      <a:noFill/>
                    </a:ln>
                  </pic:spPr>
                </pic:pic>
              </a:graphicData>
            </a:graphic>
          </wp:inline>
        </w:drawing>
      </w:r>
    </w:p>
    <w:p w14:paraId="154F37E9"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2</w:t>
      </w:r>
      <w:r w:rsidRPr="0094132E">
        <w:rPr>
          <w:rFonts w:ascii="Helvetica" w:hAnsi="Helvetica" w:cs="Helvetica"/>
          <w:szCs w:val="22"/>
          <w:lang w:val="lt-LT"/>
        </w:rPr>
        <w:t xml:space="preserve"> yra H, metilas arba -CH</w:t>
      </w:r>
      <w:r w:rsidRPr="0094132E">
        <w:rPr>
          <w:rFonts w:ascii="Helvetica" w:hAnsi="Helvetica" w:cs="Helvetica"/>
          <w:szCs w:val="22"/>
          <w:vertAlign w:val="subscript"/>
          <w:lang w:val="lt-LT"/>
        </w:rPr>
        <w:t>2</w:t>
      </w:r>
      <w:r w:rsidRPr="0094132E">
        <w:rPr>
          <w:rFonts w:ascii="Helvetica" w:hAnsi="Helvetica" w:cs="Helvetica"/>
          <w:szCs w:val="22"/>
          <w:lang w:val="lt-LT"/>
        </w:rPr>
        <w:t xml:space="preserve">CN; </w:t>
      </w:r>
    </w:p>
    <w:p w14:paraId="1B20AC87" w14:textId="6D16C068"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3</w:t>
      </w:r>
      <w:r w:rsidRPr="0094132E">
        <w:rPr>
          <w:rFonts w:ascii="Helvetica" w:hAnsi="Helvetica" w:cs="Helvetica"/>
          <w:szCs w:val="22"/>
          <w:lang w:val="lt-LT"/>
        </w:rPr>
        <w:t xml:space="preserve"> ir R</w:t>
      </w:r>
      <w:r w:rsidRPr="0094132E">
        <w:rPr>
          <w:rFonts w:ascii="Helvetica" w:hAnsi="Helvetica" w:cs="Helvetica"/>
          <w:szCs w:val="22"/>
          <w:vertAlign w:val="subscript"/>
          <w:lang w:val="lt-LT"/>
        </w:rPr>
        <w:t>5</w:t>
      </w:r>
      <w:r w:rsidRPr="0094132E">
        <w:rPr>
          <w:rFonts w:ascii="Helvetica" w:hAnsi="Helvetica" w:cs="Helvetica"/>
          <w:szCs w:val="22"/>
          <w:lang w:val="lt-LT"/>
        </w:rPr>
        <w:t xml:space="preserve"> kiekvienas nepriklausomai yra H, halogenas, -C</w:t>
      </w:r>
      <w:r w:rsidRPr="0094132E">
        <w:rPr>
          <w:rFonts w:ascii="Helvetica" w:hAnsi="Helvetica" w:cs="Helvetica"/>
          <w:szCs w:val="22"/>
          <w:vertAlign w:val="subscript"/>
          <w:lang w:val="lt-LT"/>
        </w:rPr>
        <w:t>0-3</w:t>
      </w:r>
      <w:r w:rsidRPr="0094132E">
        <w:rPr>
          <w:rFonts w:ascii="Helvetica" w:hAnsi="Helvetica" w:cs="Helvetica"/>
          <w:szCs w:val="22"/>
          <w:lang w:val="lt-LT"/>
        </w:rPr>
        <w:t>-alkilciklopropilas, -C</w:t>
      </w:r>
      <w:r w:rsidRPr="0094132E">
        <w:rPr>
          <w:rFonts w:ascii="Helvetica" w:hAnsi="Helvetica" w:cs="Helvetica"/>
          <w:szCs w:val="22"/>
          <w:vertAlign w:val="subscript"/>
          <w:lang w:val="lt-LT"/>
        </w:rPr>
        <w:t>1-6</w:t>
      </w:r>
      <w:r w:rsidRPr="0094132E">
        <w:rPr>
          <w:rFonts w:ascii="Helvetica" w:hAnsi="Helvetica" w:cs="Helvetica"/>
          <w:szCs w:val="22"/>
          <w:lang w:val="lt-LT"/>
        </w:rPr>
        <w:t>-alkilas,</w:t>
      </w:r>
      <w:r w:rsidR="0094132E" w:rsidRPr="0094132E">
        <w:rPr>
          <w:rFonts w:ascii="Helvetica" w:hAnsi="Helvetica" w:cs="Helvetica"/>
          <w:szCs w:val="22"/>
          <w:lang w:val="lt-LT"/>
        </w:rPr>
        <w:t xml:space="preserve"> </w:t>
      </w:r>
      <w:r w:rsidRPr="0094132E">
        <w:rPr>
          <w:rFonts w:ascii="Helvetica" w:hAnsi="Helvetica" w:cs="Helvetica"/>
          <w:szCs w:val="22"/>
          <w:lang w:val="lt-LT"/>
        </w:rPr>
        <w:t>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arba -O-C</w:t>
      </w:r>
      <w:r w:rsidRPr="0094132E">
        <w:rPr>
          <w:rFonts w:ascii="Helvetica" w:hAnsi="Helvetica" w:cs="Helvetica"/>
          <w:szCs w:val="22"/>
          <w:vertAlign w:val="subscript"/>
          <w:lang w:val="lt-LT"/>
        </w:rPr>
        <w:t>1-6</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w:t>
      </w:r>
    </w:p>
    <w:p w14:paraId="4F878A70"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4</w:t>
      </w:r>
      <w:r w:rsidRPr="0094132E">
        <w:rPr>
          <w:rFonts w:ascii="Helvetica" w:hAnsi="Helvetica" w:cs="Helvetica"/>
          <w:szCs w:val="22"/>
          <w:lang w:val="lt-LT"/>
        </w:rPr>
        <w:t xml:space="preserve"> yra H, halogenas arba -C</w:t>
      </w:r>
      <w:r w:rsidRPr="0094132E">
        <w:rPr>
          <w:rFonts w:ascii="Helvetica" w:hAnsi="Helvetica" w:cs="Helvetica"/>
          <w:szCs w:val="22"/>
          <w:vertAlign w:val="subscript"/>
          <w:lang w:val="lt-LT"/>
        </w:rPr>
        <w:t>1-6</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w:t>
      </w:r>
    </w:p>
    <w:p w14:paraId="1DD6CAE6"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6</w:t>
      </w:r>
      <w:r w:rsidRPr="0094132E">
        <w:rPr>
          <w:rFonts w:ascii="Helvetica" w:hAnsi="Helvetica" w:cs="Helvetica"/>
          <w:szCs w:val="22"/>
          <w:lang w:val="lt-LT"/>
        </w:rPr>
        <w:t xml:space="preserve"> yra H arba -C</w:t>
      </w:r>
      <w:r w:rsidRPr="0094132E">
        <w:rPr>
          <w:rFonts w:ascii="Helvetica" w:hAnsi="Helvetica" w:cs="Helvetica"/>
          <w:szCs w:val="22"/>
          <w:vertAlign w:val="subscript"/>
          <w:lang w:val="lt-LT"/>
        </w:rPr>
        <w:t>1-6</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w:t>
      </w:r>
    </w:p>
    <w:p w14:paraId="543295B9" w14:textId="64CE1C30"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7</w:t>
      </w:r>
      <w:r w:rsidRPr="0094132E">
        <w:rPr>
          <w:rFonts w:ascii="Helvetica" w:hAnsi="Helvetica" w:cs="Helvetica"/>
          <w:szCs w:val="22"/>
          <w:lang w:val="lt-LT"/>
        </w:rPr>
        <w:t xml:space="preserve"> yra H, halogenas,</w:t>
      </w:r>
      <w:r w:rsidR="0094132E" w:rsidRPr="0094132E">
        <w:rPr>
          <w:rFonts w:ascii="Helvetica" w:hAnsi="Helvetica" w:cs="Helvetica"/>
          <w:szCs w:val="22"/>
          <w:lang w:val="lt-LT"/>
        </w:rPr>
        <w:t xml:space="preserve"> </w:t>
      </w:r>
      <w:r w:rsidRPr="0094132E">
        <w:rPr>
          <w:rFonts w:ascii="Helvetica" w:hAnsi="Helvetica" w:cs="Helvetica"/>
          <w:szCs w:val="22"/>
          <w:lang w:val="lt-LT"/>
        </w:rPr>
        <w:t>-NR</w:t>
      </w:r>
      <w:r w:rsidRPr="0094132E">
        <w:rPr>
          <w:rFonts w:ascii="Helvetica" w:hAnsi="Helvetica" w:cs="Helvetica"/>
          <w:szCs w:val="22"/>
          <w:vertAlign w:val="subscript"/>
          <w:lang w:val="lt-LT"/>
        </w:rPr>
        <w:t>11</w:t>
      </w:r>
      <w:r w:rsidRPr="0094132E">
        <w:rPr>
          <w:rFonts w:ascii="Helvetica" w:hAnsi="Helvetica" w:cs="Helvetica"/>
          <w:szCs w:val="22"/>
          <w:lang w:val="lt-LT"/>
        </w:rPr>
        <w:t>R</w:t>
      </w:r>
      <w:r w:rsidRPr="0094132E">
        <w:rPr>
          <w:rFonts w:ascii="Helvetica" w:hAnsi="Helvetica" w:cs="Helvetica"/>
          <w:szCs w:val="22"/>
          <w:vertAlign w:val="subscript"/>
          <w:lang w:val="lt-LT"/>
        </w:rPr>
        <w:t>12</w:t>
      </w:r>
      <w:r w:rsidRPr="0094132E">
        <w:rPr>
          <w:rFonts w:ascii="Helvetica" w:hAnsi="Helvetica" w:cs="Helvetica"/>
          <w:szCs w:val="22"/>
          <w:lang w:val="lt-LT"/>
        </w:rPr>
        <w:t>, -CH</w:t>
      </w:r>
      <w:r w:rsidRPr="0094132E">
        <w:rPr>
          <w:rFonts w:ascii="Helvetica" w:hAnsi="Helvetica" w:cs="Helvetica"/>
          <w:szCs w:val="22"/>
          <w:vertAlign w:val="subscript"/>
          <w:lang w:val="lt-LT"/>
        </w:rPr>
        <w:t>2</w:t>
      </w:r>
      <w:r w:rsidRPr="0094132E">
        <w:rPr>
          <w:rFonts w:ascii="Helvetica" w:hAnsi="Helvetica" w:cs="Helvetica"/>
          <w:szCs w:val="22"/>
          <w:lang w:val="lt-LT"/>
        </w:rPr>
        <w:t>NR</w:t>
      </w:r>
      <w:r w:rsidRPr="0094132E">
        <w:rPr>
          <w:rFonts w:ascii="Helvetica" w:hAnsi="Helvetica" w:cs="Helvetica"/>
          <w:szCs w:val="22"/>
          <w:vertAlign w:val="subscript"/>
          <w:lang w:val="lt-LT"/>
        </w:rPr>
        <w:t>11</w:t>
      </w:r>
      <w:r w:rsidRPr="0094132E">
        <w:rPr>
          <w:rFonts w:ascii="Helvetica" w:hAnsi="Helvetica" w:cs="Helvetica"/>
          <w:szCs w:val="22"/>
          <w:lang w:val="lt-LT"/>
        </w:rPr>
        <w:t>R</w:t>
      </w:r>
      <w:r w:rsidRPr="0094132E">
        <w:rPr>
          <w:rFonts w:ascii="Helvetica" w:hAnsi="Helvetica" w:cs="Helvetica"/>
          <w:szCs w:val="22"/>
          <w:vertAlign w:val="subscript"/>
          <w:lang w:val="lt-LT"/>
        </w:rPr>
        <w:t>12</w:t>
      </w:r>
      <w:r w:rsidRPr="0094132E">
        <w:rPr>
          <w:rFonts w:ascii="Helvetica" w:hAnsi="Helvetica" w:cs="Helvetica"/>
          <w:szCs w:val="22"/>
          <w:lang w:val="lt-LT"/>
        </w:rPr>
        <w:t>, -C</w:t>
      </w:r>
      <w:r w:rsidRPr="0094132E">
        <w:rPr>
          <w:rFonts w:ascii="Helvetica" w:hAnsi="Helvetica" w:cs="Helvetica"/>
          <w:szCs w:val="22"/>
          <w:vertAlign w:val="subscript"/>
          <w:lang w:val="lt-LT"/>
        </w:rPr>
        <w:t>1-6</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arba R</w:t>
      </w:r>
      <w:r w:rsidRPr="0094132E">
        <w:rPr>
          <w:rFonts w:ascii="Helvetica" w:hAnsi="Helvetica" w:cs="Helvetica"/>
          <w:szCs w:val="22"/>
          <w:vertAlign w:val="subscript"/>
          <w:lang w:val="lt-LT"/>
        </w:rPr>
        <w:t xml:space="preserve">13 </w:t>
      </w:r>
      <w:r w:rsidRPr="0094132E">
        <w:rPr>
          <w:rFonts w:ascii="Helvetica" w:hAnsi="Helvetica" w:cs="Helvetica"/>
          <w:szCs w:val="22"/>
          <w:lang w:val="lt-LT"/>
        </w:rPr>
        <w:t>radikalus, -C</w:t>
      </w:r>
      <w:r w:rsidRPr="0094132E">
        <w:rPr>
          <w:rFonts w:ascii="Helvetica" w:hAnsi="Helvetica" w:cs="Helvetica"/>
          <w:szCs w:val="22"/>
          <w:vertAlign w:val="subscript"/>
          <w:lang w:val="lt-LT"/>
        </w:rPr>
        <w:t>0-3</w:t>
      </w:r>
      <w:r w:rsidRPr="0094132E">
        <w:rPr>
          <w:rFonts w:ascii="Helvetica" w:hAnsi="Helvetica" w:cs="Helvetica"/>
          <w:szCs w:val="22"/>
          <w:lang w:val="lt-LT"/>
        </w:rPr>
        <w:t>-alkilciklopropilas arba -O-C</w:t>
      </w:r>
      <w:r w:rsidRPr="0094132E">
        <w:rPr>
          <w:rFonts w:ascii="Helvetica" w:hAnsi="Helvetica" w:cs="Helvetica"/>
          <w:szCs w:val="22"/>
          <w:vertAlign w:val="subscript"/>
          <w:lang w:val="lt-LT"/>
        </w:rPr>
        <w:t>1-6</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arba R</w:t>
      </w:r>
      <w:r w:rsidRPr="0094132E">
        <w:rPr>
          <w:rFonts w:ascii="Helvetica" w:hAnsi="Helvetica" w:cs="Helvetica"/>
          <w:szCs w:val="22"/>
          <w:vertAlign w:val="subscript"/>
          <w:lang w:val="lt-LT"/>
        </w:rPr>
        <w:t xml:space="preserve">13 </w:t>
      </w:r>
      <w:r w:rsidRPr="0094132E">
        <w:rPr>
          <w:rFonts w:ascii="Helvetica" w:hAnsi="Helvetica" w:cs="Helvetica"/>
          <w:szCs w:val="22"/>
          <w:lang w:val="lt-LT"/>
        </w:rPr>
        <w:t xml:space="preserve">radikalus; </w:t>
      </w:r>
    </w:p>
    <w:p w14:paraId="33A6AE94"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8</w:t>
      </w:r>
      <w:r w:rsidRPr="0094132E">
        <w:rPr>
          <w:rFonts w:ascii="Helvetica" w:hAnsi="Helvetica" w:cs="Helvetica"/>
          <w:szCs w:val="22"/>
          <w:lang w:val="lt-LT"/>
        </w:rPr>
        <w:t xml:space="preserve"> yra H, -C</w:t>
      </w:r>
      <w:r w:rsidRPr="0094132E">
        <w:rPr>
          <w:rFonts w:ascii="Helvetica" w:hAnsi="Helvetica" w:cs="Helvetica"/>
          <w:szCs w:val="22"/>
          <w:vertAlign w:val="subscript"/>
          <w:lang w:val="lt-LT"/>
        </w:rPr>
        <w:t>1-4</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arba -C</w:t>
      </w:r>
      <w:r w:rsidRPr="0094132E">
        <w:rPr>
          <w:rFonts w:ascii="Helvetica" w:hAnsi="Helvetica" w:cs="Helvetica"/>
          <w:szCs w:val="22"/>
          <w:vertAlign w:val="subscript"/>
          <w:lang w:val="lt-LT"/>
        </w:rPr>
        <w:t>3-6</w:t>
      </w:r>
      <w:r w:rsidRPr="0094132E">
        <w:rPr>
          <w:rFonts w:ascii="Helvetica" w:hAnsi="Helvetica" w:cs="Helvetica"/>
          <w:szCs w:val="22"/>
          <w:lang w:val="lt-LT"/>
        </w:rPr>
        <w:t>-cikloalkilas,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w:t>
      </w:r>
    </w:p>
    <w:p w14:paraId="1C842B79"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9</w:t>
      </w:r>
      <w:r w:rsidRPr="0094132E">
        <w:rPr>
          <w:rFonts w:ascii="Helvetica" w:hAnsi="Helvetica" w:cs="Helvetica"/>
          <w:szCs w:val="22"/>
          <w:lang w:val="lt-LT"/>
        </w:rPr>
        <w:t xml:space="preserve"> yra H, halogenas, -CN, -C</w:t>
      </w:r>
      <w:r w:rsidRPr="0094132E">
        <w:rPr>
          <w:rFonts w:ascii="Helvetica" w:hAnsi="Helvetica" w:cs="Helvetica"/>
          <w:szCs w:val="22"/>
          <w:vertAlign w:val="subscript"/>
          <w:lang w:val="lt-LT"/>
        </w:rPr>
        <w:t>0-3</w:t>
      </w:r>
      <w:r w:rsidRPr="0094132E">
        <w:rPr>
          <w:rFonts w:ascii="Helvetica" w:hAnsi="Helvetica" w:cs="Helvetica"/>
          <w:szCs w:val="22"/>
          <w:lang w:val="lt-LT"/>
        </w:rPr>
        <w:t>-alkil-C</w:t>
      </w:r>
      <w:r w:rsidRPr="0094132E">
        <w:rPr>
          <w:rFonts w:ascii="Helvetica" w:hAnsi="Helvetica" w:cs="Helvetica"/>
          <w:szCs w:val="22"/>
          <w:vertAlign w:val="subscript"/>
          <w:lang w:val="lt-LT"/>
        </w:rPr>
        <w:t>3-6</w:t>
      </w:r>
      <w:r w:rsidRPr="0094132E">
        <w:rPr>
          <w:rFonts w:ascii="Helvetica" w:hAnsi="Helvetica" w:cs="Helvetica"/>
          <w:szCs w:val="22"/>
          <w:lang w:val="lt-LT"/>
        </w:rPr>
        <w:t>-cikloalkilas arba -C</w:t>
      </w:r>
      <w:r w:rsidRPr="0094132E">
        <w:rPr>
          <w:rFonts w:ascii="Helvetica" w:hAnsi="Helvetica" w:cs="Helvetica"/>
          <w:szCs w:val="22"/>
          <w:vertAlign w:val="subscript"/>
          <w:lang w:val="lt-LT"/>
        </w:rPr>
        <w:t>1-6</w:t>
      </w:r>
      <w:r w:rsidRPr="0094132E">
        <w:rPr>
          <w:rFonts w:ascii="Helvetica" w:hAnsi="Helvetica" w:cs="Helvetica"/>
          <w:szCs w:val="22"/>
          <w:lang w:val="lt-LT"/>
        </w:rPr>
        <w:t>-alkilas, nebūtinai turintis pakaitais 1-3 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radikalus; </w:t>
      </w:r>
    </w:p>
    <w:p w14:paraId="15849448"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10</w:t>
      </w:r>
      <w:r w:rsidRPr="0094132E">
        <w:rPr>
          <w:rFonts w:ascii="Helvetica" w:hAnsi="Helvetica" w:cs="Helvetica"/>
          <w:szCs w:val="22"/>
          <w:lang w:val="lt-LT"/>
        </w:rPr>
        <w:t xml:space="preserve"> yra, kiekvienu atveju nepriklausomai, halogenas, deguonis, hidroksi, -C</w:t>
      </w:r>
      <w:r w:rsidRPr="0094132E">
        <w:rPr>
          <w:rFonts w:ascii="Helvetica" w:hAnsi="Helvetica" w:cs="Helvetica"/>
          <w:szCs w:val="22"/>
          <w:vertAlign w:val="subscript"/>
          <w:lang w:val="lt-LT"/>
        </w:rPr>
        <w:t>1-4</w:t>
      </w:r>
      <w:r w:rsidRPr="0094132E">
        <w:rPr>
          <w:rFonts w:ascii="Helvetica" w:hAnsi="Helvetica" w:cs="Helvetica"/>
          <w:szCs w:val="22"/>
          <w:lang w:val="lt-LT"/>
        </w:rPr>
        <w:t xml:space="preserve">-alkilas arba </w:t>
      </w:r>
    </w:p>
    <w:p w14:paraId="1A394109"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-O-C</w:t>
      </w:r>
      <w:r w:rsidRPr="0094132E">
        <w:rPr>
          <w:rFonts w:ascii="Helvetica" w:hAnsi="Helvetica" w:cs="Helvetica"/>
          <w:szCs w:val="22"/>
          <w:vertAlign w:val="subscript"/>
          <w:lang w:val="lt-LT"/>
        </w:rPr>
        <w:t>1-4</w:t>
      </w:r>
      <w:r w:rsidRPr="0094132E">
        <w:rPr>
          <w:rFonts w:ascii="Helvetica" w:hAnsi="Helvetica" w:cs="Helvetica"/>
          <w:szCs w:val="22"/>
          <w:lang w:val="lt-LT"/>
        </w:rPr>
        <w:t xml:space="preserve">-alkilas; </w:t>
      </w:r>
    </w:p>
    <w:p w14:paraId="2180B68F"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11</w:t>
      </w:r>
      <w:r w:rsidRPr="0094132E">
        <w:rPr>
          <w:rFonts w:ascii="Helvetica" w:hAnsi="Helvetica" w:cs="Helvetica"/>
          <w:szCs w:val="22"/>
          <w:lang w:val="lt-LT"/>
        </w:rPr>
        <w:t xml:space="preserve"> ir R</w:t>
      </w:r>
      <w:r w:rsidRPr="0094132E">
        <w:rPr>
          <w:rFonts w:ascii="Helvetica" w:hAnsi="Helvetica" w:cs="Helvetica"/>
          <w:szCs w:val="22"/>
          <w:vertAlign w:val="subscript"/>
          <w:lang w:val="lt-LT"/>
        </w:rPr>
        <w:t>12</w:t>
      </w:r>
      <w:r w:rsidRPr="0094132E">
        <w:rPr>
          <w:rFonts w:ascii="Helvetica" w:hAnsi="Helvetica" w:cs="Helvetica"/>
          <w:szCs w:val="22"/>
          <w:lang w:val="lt-LT"/>
        </w:rPr>
        <w:t xml:space="preserve"> kiekvienas nepriklausomai yra H, -C</w:t>
      </w:r>
      <w:r w:rsidRPr="0094132E">
        <w:rPr>
          <w:rFonts w:ascii="Helvetica" w:hAnsi="Helvetica" w:cs="Helvetica"/>
          <w:szCs w:val="22"/>
          <w:vertAlign w:val="subscript"/>
          <w:lang w:val="lt-LT"/>
        </w:rPr>
        <w:t>1-4</w:t>
      </w:r>
      <w:r w:rsidRPr="0094132E">
        <w:rPr>
          <w:rFonts w:ascii="Helvetica" w:hAnsi="Helvetica" w:cs="Helvetica"/>
          <w:szCs w:val="22"/>
          <w:lang w:val="lt-LT"/>
        </w:rPr>
        <w:t>-alkilas arba -C</w:t>
      </w:r>
      <w:r w:rsidRPr="0094132E">
        <w:rPr>
          <w:rFonts w:ascii="Helvetica" w:hAnsi="Helvetica" w:cs="Helvetica"/>
          <w:szCs w:val="22"/>
          <w:vertAlign w:val="subscript"/>
          <w:lang w:val="lt-LT"/>
        </w:rPr>
        <w:t>1-4</w:t>
      </w:r>
      <w:r w:rsidRPr="0094132E">
        <w:rPr>
          <w:rFonts w:ascii="Helvetica" w:hAnsi="Helvetica" w:cs="Helvetica"/>
          <w:szCs w:val="22"/>
          <w:lang w:val="lt-LT"/>
        </w:rPr>
        <w:t>-heteroalkilas, kur R</w:t>
      </w:r>
      <w:r w:rsidRPr="0094132E">
        <w:rPr>
          <w:rFonts w:ascii="Helvetica" w:hAnsi="Helvetica" w:cs="Helvetica"/>
          <w:szCs w:val="22"/>
          <w:vertAlign w:val="subscript"/>
          <w:lang w:val="lt-LT"/>
        </w:rPr>
        <w:t>11</w:t>
      </w:r>
      <w:r w:rsidRPr="0094132E">
        <w:rPr>
          <w:rFonts w:ascii="Helvetica" w:hAnsi="Helvetica" w:cs="Helvetica"/>
          <w:szCs w:val="22"/>
          <w:lang w:val="lt-LT"/>
        </w:rPr>
        <w:t xml:space="preserve"> ir R</w:t>
      </w:r>
      <w:r w:rsidRPr="0094132E">
        <w:rPr>
          <w:rFonts w:ascii="Helvetica" w:hAnsi="Helvetica" w:cs="Helvetica"/>
          <w:szCs w:val="22"/>
          <w:vertAlign w:val="subscript"/>
          <w:lang w:val="lt-LT"/>
        </w:rPr>
        <w:t>12</w:t>
      </w:r>
      <w:r w:rsidRPr="0094132E">
        <w:rPr>
          <w:rFonts w:ascii="Helvetica" w:hAnsi="Helvetica" w:cs="Helvetica"/>
          <w:szCs w:val="22"/>
          <w:lang w:val="lt-LT"/>
        </w:rPr>
        <w:t xml:space="preserve"> gali būti sujungti, sudarydami cikloheteroalkilą; ir</w:t>
      </w:r>
    </w:p>
    <w:p w14:paraId="61E85FF1" w14:textId="77777777"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R</w:t>
      </w:r>
      <w:r w:rsidRPr="0094132E">
        <w:rPr>
          <w:rFonts w:ascii="Helvetica" w:hAnsi="Helvetica" w:cs="Helvetica"/>
          <w:szCs w:val="22"/>
          <w:vertAlign w:val="subscript"/>
          <w:lang w:val="lt-LT"/>
        </w:rPr>
        <w:t>13</w:t>
      </w:r>
      <w:r w:rsidRPr="0094132E">
        <w:rPr>
          <w:rFonts w:ascii="Helvetica" w:hAnsi="Helvetica" w:cs="Helvetica"/>
          <w:szCs w:val="22"/>
          <w:lang w:val="lt-LT"/>
        </w:rPr>
        <w:t xml:space="preserve"> yra, kiekvienu atveju nepriklausomai, -N-C</w:t>
      </w:r>
      <w:r w:rsidRPr="0094132E">
        <w:rPr>
          <w:rFonts w:ascii="Helvetica" w:hAnsi="Helvetica" w:cs="Helvetica"/>
          <w:szCs w:val="22"/>
          <w:vertAlign w:val="subscript"/>
          <w:lang w:val="lt-LT"/>
        </w:rPr>
        <w:t>1-4</w:t>
      </w:r>
      <w:r w:rsidRPr="0094132E">
        <w:rPr>
          <w:rFonts w:ascii="Helvetica" w:hAnsi="Helvetica" w:cs="Helvetica"/>
          <w:szCs w:val="22"/>
          <w:lang w:val="lt-LT"/>
        </w:rPr>
        <w:t xml:space="preserve">-alkilas, </w:t>
      </w:r>
    </w:p>
    <w:p w14:paraId="2AB59225" w14:textId="421476AE"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 xml:space="preserve">arba jo farmaciniu požiūriu priimtina druska. </w:t>
      </w:r>
    </w:p>
    <w:p w14:paraId="2619C522"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7C44201F" w14:textId="77777777" w:rsidR="0094132E"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2.</w:t>
      </w:r>
      <w:r w:rsidR="0094132E" w:rsidRPr="0094132E">
        <w:rPr>
          <w:rFonts w:ascii="Helvetica" w:hAnsi="Helvetica" w:cs="Helvetica"/>
          <w:szCs w:val="22"/>
          <w:lang w:val="lt-LT"/>
        </w:rPr>
        <w:t xml:space="preserve"> </w:t>
      </w:r>
      <w:r w:rsidRPr="0094132E">
        <w:rPr>
          <w:rFonts w:ascii="Helvetica" w:hAnsi="Helvetica" w:cs="Helvetica"/>
          <w:szCs w:val="22"/>
          <w:lang w:val="lt-LT"/>
        </w:rPr>
        <w:t>Junginys pagal 1 punktą, kur A yra -OCH</w:t>
      </w:r>
      <w:r w:rsidRPr="0094132E">
        <w:rPr>
          <w:rFonts w:ascii="Helvetica" w:hAnsi="Helvetica" w:cs="Helvetica"/>
          <w:szCs w:val="22"/>
          <w:vertAlign w:val="subscript"/>
          <w:lang w:val="lt-LT"/>
        </w:rPr>
        <w:t>2</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 xml:space="preserve">-, arba jo farmaciniu požiūriu priimtina druska. </w:t>
      </w:r>
    </w:p>
    <w:p w14:paraId="48DB5DBD"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2B7A98BB" w14:textId="5C912F95"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3.</w:t>
      </w:r>
      <w:r w:rsidR="0094132E" w:rsidRPr="0094132E">
        <w:rPr>
          <w:rFonts w:ascii="Helvetica" w:hAnsi="Helvetica" w:cs="Helvetica"/>
          <w:szCs w:val="22"/>
          <w:lang w:val="lt-LT"/>
        </w:rPr>
        <w:t xml:space="preserve"> </w:t>
      </w:r>
      <w:r w:rsidRPr="0094132E">
        <w:rPr>
          <w:rFonts w:ascii="Helvetica" w:hAnsi="Helvetica" w:cs="Helvetica"/>
          <w:szCs w:val="22"/>
          <w:lang w:val="lt-LT"/>
        </w:rPr>
        <w:t xml:space="preserve">Junginys pagal 1 arba 2 punktą, kur B yra -C(O)-, arba jo farmaciniu požiūriu priimtina druska. </w:t>
      </w:r>
    </w:p>
    <w:p w14:paraId="02F5E5B9"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19420FD5" w14:textId="114819DA"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4.</w:t>
      </w:r>
      <w:r w:rsidR="0094132E" w:rsidRPr="0094132E">
        <w:rPr>
          <w:rFonts w:ascii="Helvetica" w:hAnsi="Helvetica" w:cs="Helvetica"/>
          <w:szCs w:val="22"/>
          <w:lang w:val="lt-LT"/>
        </w:rPr>
        <w:t xml:space="preserve"> </w:t>
      </w:r>
      <w:r w:rsidRPr="0094132E">
        <w:rPr>
          <w:rFonts w:ascii="Helvetica" w:hAnsi="Helvetica" w:cs="Helvetica"/>
          <w:szCs w:val="22"/>
          <w:lang w:val="lt-LT"/>
        </w:rPr>
        <w:t xml:space="preserve">Junginys pagal bet kurį vieną iš 1-3 punktų, kur Y yra -C(CN)-, arba jo farmaciniu požiūriu priimtina druska. </w:t>
      </w:r>
    </w:p>
    <w:p w14:paraId="3092D92A"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16662650" w14:textId="28A0CAED"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5.</w:t>
      </w:r>
      <w:r w:rsidR="0094132E" w:rsidRPr="0094132E">
        <w:rPr>
          <w:rFonts w:ascii="Helvetica" w:hAnsi="Helvetica" w:cs="Helvetica"/>
          <w:szCs w:val="22"/>
          <w:lang w:val="lt-LT"/>
        </w:rPr>
        <w:t xml:space="preserve"> </w:t>
      </w:r>
      <w:r w:rsidRPr="0094132E">
        <w:rPr>
          <w:rFonts w:ascii="Helvetica" w:hAnsi="Helvetica" w:cs="Helvetica"/>
          <w:szCs w:val="22"/>
          <w:lang w:val="lt-LT"/>
        </w:rPr>
        <w:t xml:space="preserve">Junginys pagal bet kurį vieną iš 1-3 punktų, kur Y yra -N-, arba jo farmaciniu požiūriu priimtina druska. </w:t>
      </w:r>
    </w:p>
    <w:p w14:paraId="3B1E989C"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67D88CEC" w14:textId="61CB92C0" w:rsidR="000E2687" w:rsidRPr="0094132E" w:rsidRDefault="0099375E" w:rsidP="0094132E">
      <w:pPr>
        <w:suppressAutoHyphens w:val="0"/>
        <w:autoSpaceDE w:val="0"/>
        <w:spacing w:line="360" w:lineRule="auto"/>
        <w:ind w:firstLine="567"/>
        <w:jc w:val="both"/>
        <w:rPr>
          <w:rFonts w:ascii="Helvetica" w:hAnsi="Helvetica" w:cs="Helvetica"/>
          <w:lang w:val="lt-LT"/>
        </w:rPr>
      </w:pPr>
      <w:r w:rsidRPr="0094132E">
        <w:rPr>
          <w:rFonts w:ascii="Helvetica" w:hAnsi="Helvetica" w:cs="Helvetica"/>
          <w:szCs w:val="22"/>
          <w:lang w:val="lt-LT"/>
        </w:rPr>
        <w:t>6.</w:t>
      </w:r>
      <w:r w:rsidR="0094132E" w:rsidRPr="0094132E">
        <w:rPr>
          <w:rFonts w:ascii="Helvetica" w:hAnsi="Helvetica" w:cs="Helvetica"/>
          <w:szCs w:val="22"/>
          <w:lang w:val="lt-LT"/>
        </w:rPr>
        <w:t xml:space="preserve"> </w:t>
      </w:r>
      <w:r w:rsidRPr="0094132E">
        <w:rPr>
          <w:rFonts w:ascii="Helvetica" w:hAnsi="Helvetica" w:cs="Helvetica"/>
          <w:szCs w:val="22"/>
          <w:lang w:val="lt-LT"/>
        </w:rPr>
        <w:t>Junginys pagal bet kurį vieną iš 1-5 punktų, kur R</w:t>
      </w:r>
      <w:r w:rsidRPr="0094132E">
        <w:rPr>
          <w:rFonts w:ascii="Helvetica" w:hAnsi="Helvetica" w:cs="Helvetica"/>
          <w:szCs w:val="22"/>
          <w:vertAlign w:val="subscript"/>
          <w:lang w:val="lt-LT"/>
        </w:rPr>
        <w:t>1</w:t>
      </w:r>
      <w:r w:rsidRPr="0094132E">
        <w:rPr>
          <w:rFonts w:ascii="Helvetica" w:hAnsi="Helvetica" w:cs="Helvetica"/>
          <w:szCs w:val="22"/>
          <w:lang w:val="lt-LT"/>
        </w:rPr>
        <w:t xml:space="preserve"> yra</w:t>
      </w:r>
      <w:r w:rsidR="0094132E" w:rsidRPr="0094132E">
        <w:rPr>
          <w:rFonts w:ascii="Helvetica" w:hAnsi="Helvetica" w:cs="Helvetica"/>
          <w:szCs w:val="22"/>
          <w:lang w:val="lt-LT"/>
        </w:rPr>
        <w:t xml:space="preserve"> </w:t>
      </w:r>
      <w:r w:rsidRPr="0094132E">
        <w:rPr>
          <w:rFonts w:ascii="Helvetica" w:hAnsi="Helvetica" w:cs="Helvetica"/>
          <w:szCs w:val="22"/>
          <w:lang w:val="lt-LT"/>
        </w:rPr>
        <w:t>grupė, kurios formulė</w:t>
      </w:r>
    </w:p>
    <w:p w14:paraId="79A32CF9" w14:textId="77777777" w:rsidR="000E2687" w:rsidRPr="0094132E" w:rsidRDefault="0099375E" w:rsidP="0094132E">
      <w:pPr>
        <w:suppressAutoHyphens w:val="0"/>
        <w:autoSpaceDE w:val="0"/>
        <w:spacing w:line="360" w:lineRule="auto"/>
        <w:jc w:val="center"/>
        <w:rPr>
          <w:rFonts w:ascii="Helvetica" w:hAnsi="Helvetica" w:cs="Helvetica"/>
          <w:szCs w:val="22"/>
          <w:lang w:val="lt-LT"/>
        </w:rPr>
      </w:pPr>
      <w:r w:rsidRPr="0094132E">
        <w:rPr>
          <w:rFonts w:ascii="Helvetica" w:hAnsi="Helvetica" w:cs="Helvetica"/>
          <w:noProof/>
          <w:szCs w:val="22"/>
          <w:lang w:val="lt-LT" w:eastAsia="lt-LT"/>
        </w:rPr>
        <w:drawing>
          <wp:inline distT="0" distB="0" distL="0" distR="0" wp14:anchorId="102A51F3" wp14:editId="70899E5C">
            <wp:extent cx="2076412" cy="11239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048" cy="1126460"/>
                    </a:xfrm>
                    <a:prstGeom prst="rect">
                      <a:avLst/>
                    </a:prstGeom>
                    <a:solidFill>
                      <a:srgbClr val="FFFFFF"/>
                    </a:solidFill>
                    <a:ln>
                      <a:noFill/>
                    </a:ln>
                  </pic:spPr>
                </pic:pic>
              </a:graphicData>
            </a:graphic>
          </wp:inline>
        </w:drawing>
      </w:r>
    </w:p>
    <w:p w14:paraId="0401343D" w14:textId="1FD177FC"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ir kur R</w:t>
      </w:r>
      <w:r w:rsidRPr="0094132E">
        <w:rPr>
          <w:rFonts w:ascii="Helvetica" w:hAnsi="Helvetica" w:cs="Helvetica"/>
          <w:szCs w:val="22"/>
          <w:vertAlign w:val="subscript"/>
          <w:lang w:val="lt-LT"/>
        </w:rPr>
        <w:t>7</w:t>
      </w:r>
      <w:r w:rsidRPr="0094132E">
        <w:rPr>
          <w:rFonts w:ascii="Helvetica" w:hAnsi="Helvetica" w:cs="Helvetica"/>
          <w:szCs w:val="22"/>
          <w:lang w:val="lt-LT"/>
        </w:rPr>
        <w:t xml:space="preserve"> yra H, F, Cl, metilas, etoksi, etilas, izopropilas arba ciklopropilas, arba jo farmaciniu požiūriu priimtina druska </w:t>
      </w:r>
    </w:p>
    <w:p w14:paraId="41F4B3D2"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3D3DAB4D" w14:textId="2CC02663" w:rsidR="000E2687" w:rsidRPr="0094132E" w:rsidRDefault="0099375E" w:rsidP="0094132E">
      <w:pPr>
        <w:suppressAutoHyphens w:val="0"/>
        <w:autoSpaceDE w:val="0"/>
        <w:spacing w:line="360" w:lineRule="auto"/>
        <w:ind w:firstLine="567"/>
        <w:jc w:val="both"/>
        <w:rPr>
          <w:rFonts w:ascii="Helvetica" w:hAnsi="Helvetica" w:cs="Helvetica"/>
          <w:lang w:val="lt-LT"/>
        </w:rPr>
      </w:pPr>
      <w:r w:rsidRPr="0094132E">
        <w:rPr>
          <w:rFonts w:ascii="Helvetica" w:hAnsi="Helvetica" w:cs="Helvetica"/>
          <w:szCs w:val="22"/>
          <w:lang w:val="lt-LT"/>
        </w:rPr>
        <w:t>7.</w:t>
      </w:r>
      <w:r w:rsidR="0094132E" w:rsidRPr="0094132E">
        <w:rPr>
          <w:rFonts w:ascii="Helvetica" w:hAnsi="Helvetica" w:cs="Helvetica"/>
          <w:szCs w:val="22"/>
          <w:lang w:val="lt-LT"/>
        </w:rPr>
        <w:t xml:space="preserve"> </w:t>
      </w:r>
      <w:r w:rsidRPr="0094132E">
        <w:rPr>
          <w:rFonts w:ascii="Helvetica" w:hAnsi="Helvetica" w:cs="Helvetica"/>
          <w:szCs w:val="22"/>
          <w:lang w:val="lt-LT"/>
        </w:rPr>
        <w:t>Junginys pagal bet kurį vieną iš 1-5 punktų, kur R</w:t>
      </w:r>
      <w:r w:rsidRPr="0094132E">
        <w:rPr>
          <w:rFonts w:ascii="Helvetica" w:hAnsi="Helvetica" w:cs="Helvetica"/>
          <w:szCs w:val="22"/>
          <w:vertAlign w:val="subscript"/>
          <w:lang w:val="lt-LT"/>
        </w:rPr>
        <w:t>1</w:t>
      </w:r>
      <w:r w:rsidRPr="0094132E">
        <w:rPr>
          <w:rFonts w:ascii="Helvetica" w:hAnsi="Helvetica" w:cs="Helvetica"/>
          <w:szCs w:val="22"/>
          <w:lang w:val="lt-LT"/>
        </w:rPr>
        <w:t xml:space="preserve"> yra grupė, kurios formulė</w:t>
      </w:r>
      <w:r w:rsidR="0094132E" w:rsidRPr="0094132E">
        <w:rPr>
          <w:rFonts w:ascii="Helvetica" w:hAnsi="Helvetica" w:cs="Helvetica"/>
          <w:szCs w:val="22"/>
          <w:lang w:val="lt-LT"/>
        </w:rPr>
        <w:t xml:space="preserve"> </w:t>
      </w:r>
    </w:p>
    <w:p w14:paraId="01E18A15" w14:textId="77777777" w:rsidR="000E2687" w:rsidRPr="0094132E" w:rsidRDefault="0099375E" w:rsidP="0094132E">
      <w:pPr>
        <w:suppressAutoHyphens w:val="0"/>
        <w:autoSpaceDE w:val="0"/>
        <w:spacing w:line="360" w:lineRule="auto"/>
        <w:jc w:val="center"/>
        <w:rPr>
          <w:rFonts w:ascii="Helvetica" w:hAnsi="Helvetica" w:cs="Helvetica"/>
          <w:szCs w:val="22"/>
          <w:lang w:val="lt-LT"/>
        </w:rPr>
      </w:pPr>
      <w:r w:rsidRPr="0094132E">
        <w:rPr>
          <w:rFonts w:ascii="Helvetica" w:hAnsi="Helvetica" w:cs="Helvetica"/>
          <w:noProof/>
          <w:szCs w:val="22"/>
          <w:lang w:val="lt-LT" w:eastAsia="lt-LT"/>
        </w:rPr>
        <w:drawing>
          <wp:inline distT="0" distB="0" distL="0" distR="0" wp14:anchorId="2272F584" wp14:editId="40631DBA">
            <wp:extent cx="2138018"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4214" cy="1165418"/>
                    </a:xfrm>
                    <a:prstGeom prst="rect">
                      <a:avLst/>
                    </a:prstGeom>
                    <a:solidFill>
                      <a:srgbClr val="FFFFFF"/>
                    </a:solidFill>
                    <a:ln>
                      <a:noFill/>
                    </a:ln>
                  </pic:spPr>
                </pic:pic>
              </a:graphicData>
            </a:graphic>
          </wp:inline>
        </w:drawing>
      </w:r>
    </w:p>
    <w:p w14:paraId="447B0AB1" w14:textId="63A35EBF"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ir kur R</w:t>
      </w:r>
      <w:r w:rsidRPr="0094132E">
        <w:rPr>
          <w:rFonts w:ascii="Helvetica" w:hAnsi="Helvetica" w:cs="Helvetica"/>
          <w:szCs w:val="22"/>
          <w:vertAlign w:val="subscript"/>
          <w:lang w:val="lt-LT"/>
        </w:rPr>
        <w:t>9</w:t>
      </w:r>
      <w:r w:rsidRPr="0094132E">
        <w:rPr>
          <w:rFonts w:ascii="Helvetica" w:hAnsi="Helvetica" w:cs="Helvetica"/>
          <w:szCs w:val="22"/>
          <w:lang w:val="lt-LT"/>
        </w:rPr>
        <w:t xml:space="preserve"> yra H, F, Cl, -CHF</w:t>
      </w:r>
      <w:r w:rsidRPr="0094132E">
        <w:rPr>
          <w:rFonts w:ascii="Helvetica" w:hAnsi="Helvetica" w:cs="Helvetica"/>
          <w:szCs w:val="22"/>
          <w:vertAlign w:val="subscript"/>
          <w:lang w:val="lt-LT"/>
        </w:rPr>
        <w:t>2</w:t>
      </w:r>
      <w:r w:rsidRPr="0094132E">
        <w:rPr>
          <w:rFonts w:ascii="Helvetica" w:hAnsi="Helvetica" w:cs="Helvetica"/>
          <w:szCs w:val="22"/>
          <w:lang w:val="lt-LT"/>
        </w:rPr>
        <w:t>, -CF</w:t>
      </w:r>
      <w:r w:rsidRPr="0094132E">
        <w:rPr>
          <w:rFonts w:ascii="Helvetica" w:hAnsi="Helvetica" w:cs="Helvetica"/>
          <w:szCs w:val="22"/>
          <w:vertAlign w:val="subscript"/>
          <w:lang w:val="lt-LT"/>
        </w:rPr>
        <w:t>3</w:t>
      </w:r>
      <w:r w:rsidRPr="0094132E">
        <w:rPr>
          <w:rFonts w:ascii="Helvetica" w:hAnsi="Helvetica" w:cs="Helvetica"/>
          <w:szCs w:val="22"/>
          <w:lang w:val="lt-LT"/>
        </w:rPr>
        <w:t xml:space="preserve"> arba -CH</w:t>
      </w:r>
      <w:r w:rsidRPr="0094132E">
        <w:rPr>
          <w:rFonts w:ascii="Helvetica" w:hAnsi="Helvetica" w:cs="Helvetica"/>
          <w:szCs w:val="22"/>
          <w:vertAlign w:val="subscript"/>
          <w:lang w:val="lt-LT"/>
        </w:rPr>
        <w:t>2</w:t>
      </w:r>
      <w:r w:rsidRPr="0094132E">
        <w:rPr>
          <w:rFonts w:ascii="Helvetica" w:hAnsi="Helvetica" w:cs="Helvetica"/>
          <w:szCs w:val="22"/>
          <w:lang w:val="lt-LT"/>
        </w:rPr>
        <w:t xml:space="preserve">OH, arba jo farmaciniu požiūriu priimtina druska. </w:t>
      </w:r>
    </w:p>
    <w:p w14:paraId="0D76AEF7"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3F55F195" w14:textId="64579099"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8.</w:t>
      </w:r>
      <w:r w:rsidR="0094132E" w:rsidRPr="0094132E">
        <w:rPr>
          <w:rFonts w:ascii="Helvetica" w:hAnsi="Helvetica" w:cs="Helvetica"/>
          <w:szCs w:val="22"/>
          <w:lang w:val="lt-LT"/>
        </w:rPr>
        <w:t xml:space="preserve"> </w:t>
      </w:r>
      <w:r w:rsidRPr="0094132E">
        <w:rPr>
          <w:rFonts w:ascii="Helvetica" w:hAnsi="Helvetica" w:cs="Helvetica"/>
          <w:szCs w:val="22"/>
          <w:lang w:val="lt-LT"/>
        </w:rPr>
        <w:t>Junginys pagal bet kurį vieną iš 1-5 punktų, kur R</w:t>
      </w:r>
      <w:r w:rsidRPr="0094132E">
        <w:rPr>
          <w:rFonts w:ascii="Helvetica" w:hAnsi="Helvetica" w:cs="Helvetica"/>
          <w:szCs w:val="22"/>
          <w:vertAlign w:val="subscript"/>
          <w:lang w:val="lt-LT"/>
        </w:rPr>
        <w:t>1</w:t>
      </w:r>
      <w:r w:rsidRPr="0094132E">
        <w:rPr>
          <w:rFonts w:ascii="Helvetica" w:hAnsi="Helvetica" w:cs="Helvetica"/>
          <w:szCs w:val="22"/>
          <w:lang w:val="lt-LT"/>
        </w:rPr>
        <w:t xml:space="preserve"> yra -CN, -C(O)C≡CR</w:t>
      </w:r>
      <w:r w:rsidRPr="0094132E">
        <w:rPr>
          <w:rFonts w:ascii="Helvetica" w:hAnsi="Helvetica" w:cs="Helvetica"/>
          <w:szCs w:val="22"/>
          <w:vertAlign w:val="subscript"/>
          <w:lang w:val="lt-LT"/>
        </w:rPr>
        <w:t>8</w:t>
      </w:r>
      <w:r w:rsidRPr="0094132E">
        <w:rPr>
          <w:rFonts w:ascii="Helvetica" w:hAnsi="Helvetica" w:cs="Helvetica"/>
          <w:szCs w:val="22"/>
          <w:lang w:val="lt-LT"/>
        </w:rPr>
        <w:t xml:space="preserve">, arba jo farmaciniu požiūriu priimtina druska. </w:t>
      </w:r>
    </w:p>
    <w:p w14:paraId="5F8E4073"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5F21C455" w14:textId="29062A3F"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9.</w:t>
      </w:r>
      <w:r w:rsidR="0094132E" w:rsidRPr="0094132E">
        <w:rPr>
          <w:rFonts w:ascii="Helvetica" w:hAnsi="Helvetica" w:cs="Helvetica"/>
          <w:szCs w:val="22"/>
          <w:lang w:val="lt-LT"/>
        </w:rPr>
        <w:t xml:space="preserve"> </w:t>
      </w:r>
      <w:r w:rsidRPr="0094132E">
        <w:rPr>
          <w:rFonts w:ascii="Helvetica" w:hAnsi="Helvetica" w:cs="Helvetica"/>
          <w:szCs w:val="22"/>
          <w:lang w:val="lt-LT"/>
        </w:rPr>
        <w:t>Junginys pagal bet kurį vieną iš 1-8 punktų, kur R</w:t>
      </w:r>
      <w:r w:rsidRPr="0094132E">
        <w:rPr>
          <w:rFonts w:ascii="Helvetica" w:hAnsi="Helvetica" w:cs="Helvetica"/>
          <w:szCs w:val="22"/>
          <w:vertAlign w:val="subscript"/>
          <w:lang w:val="lt-LT"/>
        </w:rPr>
        <w:t>2</w:t>
      </w:r>
      <w:r w:rsidRPr="0094132E">
        <w:rPr>
          <w:rFonts w:ascii="Helvetica" w:hAnsi="Helvetica" w:cs="Helvetica"/>
          <w:szCs w:val="22"/>
          <w:lang w:val="lt-LT"/>
        </w:rPr>
        <w:t xml:space="preserve"> yra H arba metilas, arba jo farmaciniu požiūriu priimtina druska. </w:t>
      </w:r>
    </w:p>
    <w:p w14:paraId="3C6D4E8A"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2D75DD9A" w14:textId="486AD821"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10. Junginys pagal bet kurį vieną iš 1-9 punktų, kur R</w:t>
      </w:r>
      <w:r w:rsidRPr="0094132E">
        <w:rPr>
          <w:rFonts w:ascii="Helvetica" w:hAnsi="Helvetica" w:cs="Helvetica"/>
          <w:szCs w:val="22"/>
          <w:vertAlign w:val="subscript"/>
          <w:lang w:val="lt-LT"/>
        </w:rPr>
        <w:t>3</w:t>
      </w:r>
      <w:r w:rsidRPr="0094132E">
        <w:rPr>
          <w:rFonts w:ascii="Helvetica" w:hAnsi="Helvetica" w:cs="Helvetica"/>
          <w:szCs w:val="22"/>
          <w:lang w:val="lt-LT"/>
        </w:rPr>
        <w:t xml:space="preserve"> yra H, F, Cl, metilas, metoksi, etilas, izopropilas arba ciklopropilas, arba jo farmaciniu požiūriu priimtina druska. </w:t>
      </w:r>
    </w:p>
    <w:p w14:paraId="45F23537"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1DC325EE" w14:textId="77F066E7"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11. Junginys pagal bet kurį vieną iš 1-10 punktų, kur R</w:t>
      </w:r>
      <w:r w:rsidRPr="0094132E">
        <w:rPr>
          <w:rFonts w:ascii="Helvetica" w:hAnsi="Helvetica" w:cs="Helvetica"/>
          <w:szCs w:val="22"/>
          <w:vertAlign w:val="subscript"/>
          <w:lang w:val="lt-LT"/>
        </w:rPr>
        <w:t>4</w:t>
      </w:r>
      <w:r w:rsidRPr="0094132E">
        <w:rPr>
          <w:rFonts w:ascii="Helvetica" w:hAnsi="Helvetica" w:cs="Helvetica"/>
          <w:szCs w:val="22"/>
          <w:lang w:val="lt-LT"/>
        </w:rPr>
        <w:t xml:space="preserve"> yra H, F arba Cl, arba jo farmaciniu požiūriu priimtina druska. </w:t>
      </w:r>
    </w:p>
    <w:p w14:paraId="5CA8A9A5"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6292CBCA" w14:textId="16485011"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12. Junginys pagal bet kurį vieną iš 1-11 punktų, kur R</w:t>
      </w:r>
      <w:r w:rsidRPr="0094132E">
        <w:rPr>
          <w:rFonts w:ascii="Helvetica" w:hAnsi="Helvetica" w:cs="Helvetica"/>
          <w:szCs w:val="22"/>
          <w:vertAlign w:val="subscript"/>
          <w:lang w:val="lt-LT"/>
        </w:rPr>
        <w:t>5</w:t>
      </w:r>
      <w:r w:rsidRPr="0094132E">
        <w:rPr>
          <w:rFonts w:ascii="Helvetica" w:hAnsi="Helvetica" w:cs="Helvetica"/>
          <w:szCs w:val="22"/>
          <w:lang w:val="lt-LT"/>
        </w:rPr>
        <w:t xml:space="preserve"> yra H, -CHF</w:t>
      </w:r>
      <w:r w:rsidRPr="0094132E">
        <w:rPr>
          <w:rFonts w:ascii="Helvetica" w:hAnsi="Helvetica" w:cs="Helvetica"/>
          <w:szCs w:val="22"/>
          <w:vertAlign w:val="subscript"/>
          <w:lang w:val="lt-LT"/>
        </w:rPr>
        <w:t>2</w:t>
      </w:r>
      <w:r w:rsidRPr="0094132E">
        <w:rPr>
          <w:rFonts w:ascii="Helvetica" w:hAnsi="Helvetica" w:cs="Helvetica"/>
          <w:szCs w:val="22"/>
          <w:lang w:val="lt-LT"/>
        </w:rPr>
        <w:t>, -CH</w:t>
      </w:r>
      <w:r w:rsidRPr="0094132E">
        <w:rPr>
          <w:rFonts w:ascii="Helvetica" w:hAnsi="Helvetica" w:cs="Helvetica"/>
          <w:szCs w:val="22"/>
          <w:vertAlign w:val="subscript"/>
          <w:lang w:val="lt-LT"/>
        </w:rPr>
        <w:t>2</w:t>
      </w:r>
      <w:r w:rsidRPr="0094132E">
        <w:rPr>
          <w:rFonts w:ascii="Helvetica" w:hAnsi="Helvetica" w:cs="Helvetica"/>
          <w:szCs w:val="22"/>
          <w:lang w:val="lt-LT"/>
        </w:rPr>
        <w:t>F,</w:t>
      </w:r>
      <w:r w:rsidR="0094132E" w:rsidRPr="0094132E">
        <w:rPr>
          <w:rFonts w:ascii="Helvetica" w:hAnsi="Helvetica" w:cs="Helvetica"/>
          <w:szCs w:val="22"/>
          <w:lang w:val="lt-LT"/>
        </w:rPr>
        <w:t xml:space="preserve"> </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OH</w:t>
      </w:r>
      <w:r w:rsidR="0094132E" w:rsidRPr="0094132E">
        <w:rPr>
          <w:rFonts w:ascii="Helvetica" w:hAnsi="Helvetica" w:cs="Helvetica"/>
          <w:szCs w:val="22"/>
          <w:lang w:val="lt-LT"/>
        </w:rPr>
        <w:t xml:space="preserve"> </w:t>
      </w:r>
      <w:r w:rsidRPr="0094132E">
        <w:rPr>
          <w:rFonts w:ascii="Helvetica" w:hAnsi="Helvetica" w:cs="Helvetica"/>
          <w:szCs w:val="22"/>
          <w:lang w:val="lt-LT"/>
        </w:rPr>
        <w:t>arba -CH</w:t>
      </w:r>
      <w:r w:rsidRPr="0094132E">
        <w:rPr>
          <w:rFonts w:ascii="Helvetica" w:hAnsi="Helvetica" w:cs="Helvetica"/>
          <w:szCs w:val="22"/>
          <w:vertAlign w:val="subscript"/>
          <w:lang w:val="lt-LT"/>
        </w:rPr>
        <w:t>2</w:t>
      </w:r>
      <w:r w:rsidRPr="0094132E">
        <w:rPr>
          <w:rFonts w:ascii="Helvetica" w:hAnsi="Helvetica" w:cs="Helvetica"/>
          <w:szCs w:val="22"/>
          <w:lang w:val="lt-LT"/>
        </w:rPr>
        <w:t>OCH</w:t>
      </w:r>
      <w:r w:rsidRPr="0094132E">
        <w:rPr>
          <w:rFonts w:ascii="Helvetica" w:hAnsi="Helvetica" w:cs="Helvetica"/>
          <w:szCs w:val="22"/>
          <w:vertAlign w:val="subscript"/>
          <w:lang w:val="lt-LT"/>
        </w:rPr>
        <w:t>3</w:t>
      </w:r>
      <w:r w:rsidRPr="0094132E">
        <w:rPr>
          <w:rFonts w:ascii="Helvetica" w:hAnsi="Helvetica" w:cs="Helvetica"/>
          <w:szCs w:val="22"/>
          <w:lang w:val="lt-LT"/>
        </w:rPr>
        <w:t xml:space="preserve">, arba jo farmaciniu požiūriu priimtina druska. </w:t>
      </w:r>
    </w:p>
    <w:p w14:paraId="6C69AD90"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34A0E44B" w14:textId="77777777" w:rsidR="000E2687" w:rsidRPr="0094132E" w:rsidRDefault="0099375E" w:rsidP="0094132E">
      <w:pPr>
        <w:suppressAutoHyphens w:val="0"/>
        <w:autoSpaceDE w:val="0"/>
        <w:spacing w:line="360" w:lineRule="auto"/>
        <w:ind w:firstLine="567"/>
        <w:jc w:val="both"/>
        <w:rPr>
          <w:rFonts w:ascii="Helvetica" w:hAnsi="Helvetica" w:cs="Helvetica"/>
          <w:lang w:val="lt-LT"/>
        </w:rPr>
      </w:pPr>
      <w:r w:rsidRPr="0094132E">
        <w:rPr>
          <w:rFonts w:ascii="Helvetica" w:hAnsi="Helvetica" w:cs="Helvetica"/>
          <w:szCs w:val="22"/>
          <w:lang w:val="lt-LT"/>
        </w:rPr>
        <w:t>13. Junginys pagal 1 punktą, kurio formulė:</w:t>
      </w:r>
      <w:r w:rsidRPr="0094132E">
        <w:rPr>
          <w:rFonts w:ascii="Helvetica" w:hAnsi="Helvetica" w:cs="Helvetica"/>
          <w:lang w:val="lt-LT"/>
        </w:rPr>
        <w:t xml:space="preserve"> </w:t>
      </w:r>
    </w:p>
    <w:p w14:paraId="1B62D7E8" w14:textId="77777777" w:rsidR="000E2687" w:rsidRPr="0094132E" w:rsidRDefault="0099375E" w:rsidP="0094132E">
      <w:pPr>
        <w:suppressAutoHyphens w:val="0"/>
        <w:autoSpaceDE w:val="0"/>
        <w:spacing w:line="360" w:lineRule="auto"/>
        <w:jc w:val="center"/>
        <w:rPr>
          <w:rFonts w:ascii="Helvetica" w:hAnsi="Helvetica" w:cs="Helvetica"/>
          <w:szCs w:val="22"/>
          <w:lang w:val="lt-LT"/>
        </w:rPr>
      </w:pPr>
      <w:r w:rsidRPr="0094132E">
        <w:rPr>
          <w:rFonts w:ascii="Helvetica" w:hAnsi="Helvetica" w:cs="Helvetica"/>
          <w:noProof/>
          <w:lang w:val="lt-LT" w:eastAsia="lt-LT"/>
        </w:rPr>
        <w:lastRenderedPageBreak/>
        <w:drawing>
          <wp:inline distT="0" distB="0" distL="0" distR="0" wp14:anchorId="7E83174D" wp14:editId="2C647276">
            <wp:extent cx="1959704" cy="18034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1624" cy="1805167"/>
                    </a:xfrm>
                    <a:prstGeom prst="rect">
                      <a:avLst/>
                    </a:prstGeom>
                    <a:solidFill>
                      <a:srgbClr val="FFFFFF"/>
                    </a:solidFill>
                    <a:ln>
                      <a:noFill/>
                    </a:ln>
                  </pic:spPr>
                </pic:pic>
              </a:graphicData>
            </a:graphic>
          </wp:inline>
        </w:drawing>
      </w:r>
    </w:p>
    <w:p w14:paraId="3A019DC6" w14:textId="44848F7A"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kur A yra -OCH</w:t>
      </w:r>
      <w:r w:rsidRPr="0094132E">
        <w:rPr>
          <w:rFonts w:ascii="Helvetica" w:hAnsi="Helvetica" w:cs="Helvetica"/>
          <w:szCs w:val="22"/>
          <w:vertAlign w:val="subscript"/>
          <w:lang w:val="lt-LT"/>
        </w:rPr>
        <w:t>2</w:t>
      </w:r>
      <w:r w:rsidRPr="0094132E">
        <w:rPr>
          <w:rFonts w:ascii="Helvetica" w:hAnsi="Helvetica" w:cs="Helvetica"/>
          <w:szCs w:val="22"/>
          <w:lang w:val="lt-LT"/>
        </w:rPr>
        <w:t>- arba -OCH</w:t>
      </w:r>
      <w:r w:rsidRPr="0094132E">
        <w:rPr>
          <w:rFonts w:ascii="Helvetica" w:hAnsi="Helvetica" w:cs="Helvetica"/>
          <w:szCs w:val="22"/>
          <w:vertAlign w:val="subscript"/>
          <w:lang w:val="lt-LT"/>
        </w:rPr>
        <w:t>2</w:t>
      </w:r>
      <w:r w:rsidRPr="0094132E">
        <w:rPr>
          <w:rFonts w:ascii="Helvetica" w:hAnsi="Helvetica" w:cs="Helvetica"/>
          <w:szCs w:val="22"/>
          <w:lang w:val="lt-LT"/>
        </w:rPr>
        <w:t>CH</w:t>
      </w:r>
      <w:r w:rsidRPr="0094132E">
        <w:rPr>
          <w:rFonts w:ascii="Helvetica" w:hAnsi="Helvetica" w:cs="Helvetica"/>
          <w:szCs w:val="22"/>
          <w:vertAlign w:val="subscript"/>
          <w:lang w:val="lt-LT"/>
        </w:rPr>
        <w:t>2</w:t>
      </w:r>
      <w:r w:rsidRPr="0094132E">
        <w:rPr>
          <w:rFonts w:ascii="Helvetica" w:hAnsi="Helvetica" w:cs="Helvetica"/>
          <w:szCs w:val="22"/>
          <w:lang w:val="lt-LT"/>
        </w:rPr>
        <w:t>-; Y yra C(CN) arba N; R</w:t>
      </w:r>
      <w:r w:rsidRPr="0094132E">
        <w:rPr>
          <w:rFonts w:ascii="Helvetica" w:hAnsi="Helvetica" w:cs="Helvetica"/>
          <w:szCs w:val="22"/>
          <w:vertAlign w:val="subscript"/>
          <w:lang w:val="lt-LT"/>
        </w:rPr>
        <w:t>3</w:t>
      </w:r>
      <w:r w:rsidRPr="0094132E">
        <w:rPr>
          <w:rFonts w:ascii="Helvetica" w:hAnsi="Helvetica" w:cs="Helvetica"/>
          <w:szCs w:val="22"/>
          <w:lang w:val="lt-LT"/>
        </w:rPr>
        <w:t xml:space="preserve"> yra Cl arba F; R</w:t>
      </w:r>
      <w:r w:rsidRPr="0094132E">
        <w:rPr>
          <w:rFonts w:ascii="Helvetica" w:hAnsi="Helvetica" w:cs="Helvetica"/>
          <w:szCs w:val="22"/>
          <w:vertAlign w:val="subscript"/>
          <w:lang w:val="lt-LT"/>
        </w:rPr>
        <w:t>4</w:t>
      </w:r>
      <w:r w:rsidRPr="0094132E">
        <w:rPr>
          <w:rFonts w:ascii="Helvetica" w:hAnsi="Helvetica" w:cs="Helvetica"/>
          <w:szCs w:val="22"/>
          <w:lang w:val="lt-LT"/>
        </w:rPr>
        <w:t xml:space="preserve"> yra H arba F, jei Y yra C(CN);</w:t>
      </w:r>
      <w:r w:rsidR="0094132E" w:rsidRPr="0094132E">
        <w:rPr>
          <w:rFonts w:ascii="Helvetica" w:hAnsi="Helvetica" w:cs="Helvetica"/>
          <w:szCs w:val="22"/>
          <w:lang w:val="lt-LT"/>
        </w:rPr>
        <w:t xml:space="preserve"> </w:t>
      </w:r>
      <w:r w:rsidRPr="0094132E">
        <w:rPr>
          <w:rFonts w:ascii="Helvetica" w:hAnsi="Helvetica" w:cs="Helvetica"/>
          <w:szCs w:val="22"/>
          <w:lang w:val="lt-LT"/>
        </w:rPr>
        <w:t>ir R</w:t>
      </w:r>
      <w:r w:rsidRPr="0094132E">
        <w:rPr>
          <w:rFonts w:ascii="Helvetica" w:hAnsi="Helvetica" w:cs="Helvetica"/>
          <w:szCs w:val="22"/>
          <w:vertAlign w:val="subscript"/>
          <w:lang w:val="lt-LT"/>
        </w:rPr>
        <w:t>4</w:t>
      </w:r>
      <w:r w:rsidRPr="0094132E">
        <w:rPr>
          <w:rFonts w:ascii="Helvetica" w:hAnsi="Helvetica" w:cs="Helvetica"/>
          <w:szCs w:val="22"/>
          <w:lang w:val="lt-LT"/>
        </w:rPr>
        <w:t xml:space="preserve"> yra F, jei Y yra N, arba jo farmaciniu požiūriu priimtina druska. </w:t>
      </w:r>
    </w:p>
    <w:p w14:paraId="4A862A4F"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3AB5D7AE" w14:textId="6C91A1A3" w:rsid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14. Junginys pagal 13 punktą, kur</w:t>
      </w:r>
      <w:r w:rsidR="0094132E" w:rsidRPr="0094132E">
        <w:rPr>
          <w:rFonts w:ascii="Helvetica" w:hAnsi="Helvetica" w:cs="Helvetica"/>
          <w:szCs w:val="22"/>
          <w:lang w:val="lt-LT"/>
        </w:rPr>
        <w:t xml:space="preserve"> </w:t>
      </w:r>
      <w:r w:rsidRPr="0094132E">
        <w:rPr>
          <w:rFonts w:ascii="Helvetica" w:hAnsi="Helvetica" w:cs="Helvetica"/>
          <w:szCs w:val="22"/>
          <w:lang w:val="lt-LT"/>
        </w:rPr>
        <w:t>A yra</w:t>
      </w:r>
    </w:p>
    <w:p w14:paraId="437BFDC9" w14:textId="43DD361D" w:rsidR="006562A1" w:rsidRDefault="006562A1" w:rsidP="006562A1">
      <w:pPr>
        <w:suppressAutoHyphens w:val="0"/>
        <w:autoSpaceDE w:val="0"/>
        <w:spacing w:line="360" w:lineRule="auto"/>
        <w:ind w:firstLine="567"/>
        <w:jc w:val="center"/>
        <w:rPr>
          <w:rFonts w:ascii="Helvetica" w:hAnsi="Helvetica" w:cs="Helvetica"/>
          <w:szCs w:val="22"/>
          <w:lang w:val="lt-LT"/>
        </w:rPr>
      </w:pPr>
      <w:r>
        <w:rPr>
          <w:noProof/>
        </w:rPr>
        <w:drawing>
          <wp:inline distT="0" distB="0" distL="0" distR="0" wp14:anchorId="527FB834" wp14:editId="096A08B8">
            <wp:extent cx="2560026" cy="6794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9871" cy="705950"/>
                    </a:xfrm>
                    <a:prstGeom prst="rect">
                      <a:avLst/>
                    </a:prstGeom>
                  </pic:spPr>
                </pic:pic>
              </a:graphicData>
            </a:graphic>
          </wp:inline>
        </w:drawing>
      </w:r>
    </w:p>
    <w:p w14:paraId="1871C404" w14:textId="77777777" w:rsidR="006562A1" w:rsidRDefault="006562A1" w:rsidP="006562A1">
      <w:pPr>
        <w:suppressAutoHyphens w:val="0"/>
        <w:autoSpaceDE w:val="0"/>
        <w:spacing w:line="360" w:lineRule="auto"/>
        <w:ind w:firstLine="567"/>
        <w:rPr>
          <w:rFonts w:ascii="Helvetica" w:hAnsi="Helvetica" w:cs="Helvetica"/>
          <w:szCs w:val="22"/>
          <w:lang w:val="lt-LT"/>
        </w:rPr>
      </w:pPr>
    </w:p>
    <w:p w14:paraId="2594B733" w14:textId="77777777"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15. Junginys pagal 1 punktą, pasirinktas iš:</w:t>
      </w:r>
    </w:p>
    <w:p w14:paraId="5245C84A" w14:textId="60F2F944" w:rsidR="006562A1" w:rsidRDefault="0099375E" w:rsidP="0094132E">
      <w:pPr>
        <w:suppressAutoHyphens w:val="0"/>
        <w:autoSpaceDE w:val="0"/>
        <w:spacing w:line="360" w:lineRule="auto"/>
        <w:jc w:val="center"/>
        <w:rPr>
          <w:rFonts w:ascii="Helvetica" w:hAnsi="Helvetica" w:cs="Helvetica"/>
          <w:szCs w:val="22"/>
          <w:lang w:val="lt-LT"/>
        </w:rPr>
      </w:pPr>
      <w:r w:rsidRPr="0094132E">
        <w:rPr>
          <w:rFonts w:ascii="Helvetica" w:hAnsi="Helvetica" w:cs="Helvetica"/>
          <w:noProof/>
          <w:szCs w:val="22"/>
          <w:lang w:val="lt-LT" w:eastAsia="lt-LT"/>
        </w:rPr>
        <w:drawing>
          <wp:inline distT="0" distB="0" distL="0" distR="0" wp14:anchorId="1270546B" wp14:editId="7D68CBB3">
            <wp:extent cx="4587009" cy="17399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1254" cy="1741510"/>
                    </a:xfrm>
                    <a:prstGeom prst="rect">
                      <a:avLst/>
                    </a:prstGeom>
                    <a:solidFill>
                      <a:srgbClr val="FFFFFF"/>
                    </a:solidFill>
                    <a:ln>
                      <a:noFill/>
                    </a:ln>
                  </pic:spPr>
                </pic:pic>
              </a:graphicData>
            </a:graphic>
          </wp:inline>
        </w:drawing>
      </w:r>
    </w:p>
    <w:p w14:paraId="566B3D30" w14:textId="42EBCB34" w:rsidR="006562A1" w:rsidRDefault="006562A1" w:rsidP="0094132E">
      <w:pPr>
        <w:suppressAutoHyphens w:val="0"/>
        <w:autoSpaceDE w:val="0"/>
        <w:spacing w:line="360" w:lineRule="auto"/>
        <w:jc w:val="center"/>
        <w:rPr>
          <w:rFonts w:ascii="Helvetica" w:hAnsi="Helvetica" w:cs="Helvetica"/>
          <w:szCs w:val="22"/>
          <w:lang w:val="lt-LT"/>
        </w:rPr>
      </w:pPr>
      <w:r>
        <w:rPr>
          <w:noProof/>
        </w:rPr>
        <w:drawing>
          <wp:inline distT="0" distB="0" distL="0" distR="0" wp14:anchorId="6ADF64B4" wp14:editId="2E327659">
            <wp:extent cx="5051425" cy="1860085"/>
            <wp:effectExtent l="0" t="0" r="0" b="6985"/>
            <wp:docPr id="15" name="Picture 1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13"/>
                    <a:stretch>
                      <a:fillRect/>
                    </a:stretch>
                  </pic:blipFill>
                  <pic:spPr>
                    <a:xfrm>
                      <a:off x="0" y="0"/>
                      <a:ext cx="5082275" cy="1871445"/>
                    </a:xfrm>
                    <a:prstGeom prst="rect">
                      <a:avLst/>
                    </a:prstGeom>
                  </pic:spPr>
                </pic:pic>
              </a:graphicData>
            </a:graphic>
          </wp:inline>
        </w:drawing>
      </w:r>
    </w:p>
    <w:p w14:paraId="20EC53E6" w14:textId="15E6BDCF" w:rsidR="000E2687" w:rsidRPr="0094132E" w:rsidRDefault="0099375E" w:rsidP="0094132E">
      <w:pPr>
        <w:suppressAutoHyphens w:val="0"/>
        <w:autoSpaceDE w:val="0"/>
        <w:spacing w:line="360" w:lineRule="auto"/>
        <w:jc w:val="both"/>
        <w:rPr>
          <w:rFonts w:ascii="Helvetica" w:hAnsi="Helvetica" w:cs="Helvetica"/>
          <w:szCs w:val="22"/>
          <w:lang w:val="lt-LT"/>
        </w:rPr>
      </w:pPr>
      <w:r w:rsidRPr="0094132E">
        <w:rPr>
          <w:rFonts w:ascii="Helvetica" w:hAnsi="Helvetica" w:cs="Helvetica"/>
          <w:szCs w:val="22"/>
          <w:lang w:val="lt-LT"/>
        </w:rPr>
        <w:t xml:space="preserve">arba jo farmaciniu požiūriu priimtina druska. </w:t>
      </w:r>
    </w:p>
    <w:p w14:paraId="500C7AA0"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255B6105" w14:textId="77777777" w:rsidR="000E2687" w:rsidRPr="0094132E" w:rsidRDefault="0099375E" w:rsidP="0094132E">
      <w:pPr>
        <w:suppressAutoHyphens w:val="0"/>
        <w:autoSpaceDE w:val="0"/>
        <w:spacing w:line="360" w:lineRule="auto"/>
        <w:ind w:firstLine="567"/>
        <w:jc w:val="both"/>
        <w:rPr>
          <w:rFonts w:ascii="Helvetica" w:hAnsi="Helvetica" w:cs="Helvetica"/>
          <w:lang w:val="lt-LT"/>
        </w:rPr>
      </w:pPr>
      <w:r w:rsidRPr="0094132E">
        <w:rPr>
          <w:rFonts w:ascii="Helvetica" w:hAnsi="Helvetica" w:cs="Helvetica"/>
          <w:szCs w:val="22"/>
          <w:lang w:val="lt-LT"/>
        </w:rPr>
        <w:t>16. Junginys pagal 15 punktą, kuris yra:</w:t>
      </w:r>
    </w:p>
    <w:p w14:paraId="3DA5B4B7" w14:textId="441779E3" w:rsidR="000E2687" w:rsidRDefault="0099375E" w:rsidP="0094132E">
      <w:pPr>
        <w:suppressAutoHyphens w:val="0"/>
        <w:autoSpaceDE w:val="0"/>
        <w:spacing w:line="360" w:lineRule="auto"/>
        <w:jc w:val="center"/>
        <w:rPr>
          <w:rFonts w:ascii="Helvetica" w:hAnsi="Helvetica" w:cs="Helvetica"/>
          <w:lang w:val="lt-LT"/>
        </w:rPr>
      </w:pPr>
      <w:r w:rsidRPr="0094132E">
        <w:rPr>
          <w:rFonts w:ascii="Helvetica" w:hAnsi="Helvetica" w:cs="Helvetica"/>
          <w:noProof/>
          <w:szCs w:val="22"/>
          <w:lang w:val="lt-LT" w:eastAsia="lt-LT"/>
        </w:rPr>
        <w:lastRenderedPageBreak/>
        <w:drawing>
          <wp:inline distT="0" distB="0" distL="0" distR="0" wp14:anchorId="2DC89B0F" wp14:editId="1AF1BDC8">
            <wp:extent cx="4503070" cy="1581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9435" cy="1583385"/>
                    </a:xfrm>
                    <a:prstGeom prst="rect">
                      <a:avLst/>
                    </a:prstGeom>
                    <a:solidFill>
                      <a:srgbClr val="FFFFFF"/>
                    </a:solidFill>
                    <a:ln>
                      <a:noFill/>
                    </a:ln>
                  </pic:spPr>
                </pic:pic>
              </a:graphicData>
            </a:graphic>
          </wp:inline>
        </w:drawing>
      </w:r>
    </w:p>
    <w:p w14:paraId="53ABDCAB" w14:textId="033D78D9" w:rsidR="006562A1" w:rsidRDefault="006562A1" w:rsidP="0094132E">
      <w:pPr>
        <w:suppressAutoHyphens w:val="0"/>
        <w:autoSpaceDE w:val="0"/>
        <w:spacing w:line="360" w:lineRule="auto"/>
        <w:jc w:val="center"/>
        <w:rPr>
          <w:rFonts w:ascii="Helvetica" w:hAnsi="Helvetica" w:cs="Helvetica"/>
          <w:lang w:val="lt-LT"/>
        </w:rPr>
      </w:pPr>
    </w:p>
    <w:p w14:paraId="6851BF72" w14:textId="422730B4" w:rsidR="006562A1" w:rsidRDefault="006562A1" w:rsidP="0094132E">
      <w:pPr>
        <w:suppressAutoHyphens w:val="0"/>
        <w:autoSpaceDE w:val="0"/>
        <w:spacing w:line="360" w:lineRule="auto"/>
        <w:jc w:val="center"/>
        <w:rPr>
          <w:rFonts w:ascii="Helvetica" w:hAnsi="Helvetica" w:cs="Helvetica"/>
          <w:lang w:val="lt-LT"/>
        </w:rPr>
      </w:pPr>
      <w:r>
        <w:rPr>
          <w:noProof/>
        </w:rPr>
        <w:drawing>
          <wp:inline distT="0" distB="0" distL="0" distR="0" wp14:anchorId="748444A7" wp14:editId="594F85DB">
            <wp:extent cx="4584700" cy="1697738"/>
            <wp:effectExtent l="0" t="0" r="6350" b="0"/>
            <wp:docPr id="16" name="Picture 1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 engineering drawing&#10;&#10;Description automatically generated"/>
                    <pic:cNvPicPr/>
                  </pic:nvPicPr>
                  <pic:blipFill>
                    <a:blip r:embed="rId15"/>
                    <a:stretch>
                      <a:fillRect/>
                    </a:stretch>
                  </pic:blipFill>
                  <pic:spPr>
                    <a:xfrm>
                      <a:off x="0" y="0"/>
                      <a:ext cx="4609062" cy="1706759"/>
                    </a:xfrm>
                    <a:prstGeom prst="rect">
                      <a:avLst/>
                    </a:prstGeom>
                  </pic:spPr>
                </pic:pic>
              </a:graphicData>
            </a:graphic>
          </wp:inline>
        </w:drawing>
      </w:r>
    </w:p>
    <w:p w14:paraId="7A959F7F"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7942BE4E" w14:textId="5914CDCF" w:rsidR="000E2687" w:rsidRPr="0094132E" w:rsidRDefault="0099375E" w:rsidP="0094132E">
      <w:pPr>
        <w:tabs>
          <w:tab w:val="left" w:pos="8921"/>
        </w:tabs>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 xml:space="preserve">17. Farmacinė kompozicija, kuri apima junginį pagal bet kurį vieną iš 1-16 punktų arba jo farmaciniu požiūriu priimtiną druską ir farmaciniu požiūriu priimtiną nešiklį, skiediklį arba ekscipientą. </w:t>
      </w:r>
    </w:p>
    <w:p w14:paraId="0E287603" w14:textId="77777777" w:rsidR="0094132E" w:rsidRPr="0094132E" w:rsidRDefault="0094132E" w:rsidP="0094132E">
      <w:pPr>
        <w:tabs>
          <w:tab w:val="left" w:pos="8921"/>
        </w:tabs>
        <w:suppressAutoHyphens w:val="0"/>
        <w:autoSpaceDE w:val="0"/>
        <w:spacing w:line="360" w:lineRule="auto"/>
        <w:jc w:val="both"/>
        <w:rPr>
          <w:rFonts w:ascii="Helvetica" w:hAnsi="Helvetica" w:cs="Helvetica"/>
          <w:szCs w:val="22"/>
          <w:lang w:val="lt-LT"/>
        </w:rPr>
      </w:pPr>
    </w:p>
    <w:p w14:paraId="108BC108" w14:textId="41441593"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 xml:space="preserve">18. Junginys arba jo farmaciniu požiūriu priimtina druska pagal bet kurį vieną iš 1-16 punktų, skirti naudoti terapijoje. </w:t>
      </w:r>
    </w:p>
    <w:p w14:paraId="6BFC82FD"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5C790BC6" w14:textId="2FB9D1CC"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19. Junginys arba jo farmaciniu požiūriu priimtina druska pagal bet kurį vieną iš 1-16 punktų, skirti naudoti vėžio</w:t>
      </w:r>
      <w:r w:rsidR="0094132E" w:rsidRPr="0094132E">
        <w:rPr>
          <w:rFonts w:ascii="Helvetica" w:hAnsi="Helvetica" w:cs="Helvetica"/>
          <w:szCs w:val="22"/>
          <w:lang w:val="lt-LT"/>
        </w:rPr>
        <w:t xml:space="preserve"> </w:t>
      </w:r>
      <w:r w:rsidRPr="0094132E">
        <w:rPr>
          <w:rFonts w:ascii="Helvetica" w:hAnsi="Helvetica" w:cs="Helvetica"/>
          <w:szCs w:val="22"/>
          <w:lang w:val="lt-LT"/>
        </w:rPr>
        <w:t xml:space="preserve">gydymui. </w:t>
      </w:r>
    </w:p>
    <w:p w14:paraId="3C40B876"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2AC589CA" w14:textId="19F158D7"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 xml:space="preserve">20. Junginys arba jo farmaciniu požiūriu priimtina druska, skirti naudoti pagal 19 punktą, kur vėžys yra pasirinktas iš plaučių vėžio, kasos vėžio, gimdos kaklelio vėžio, stemplės vėžio, endometriumo vėžio, kiaušidžių vėžio, cholangiokarcinomos ir gaubtinės ir tiesiosios žarnos vėžio. </w:t>
      </w:r>
    </w:p>
    <w:p w14:paraId="5AE9FF01"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7743E292" w14:textId="5DE8AD77"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 xml:space="preserve">21. Junginys arba jo farmaciniu požiūriu priimtina druska, skirti naudoti pagal 20 punktą, kur vėžys yra nesmulkialąstelinis plaučių vėžys, ir kur viena arba daugiau ląstelių ekspresuoja KRAS G12C mutantinį baltymą. </w:t>
      </w:r>
    </w:p>
    <w:p w14:paraId="4253A1D8"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0257F33A" w14:textId="1D74BFBA"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 xml:space="preserve">22. Junginys arba jo farmaciniu požiūriu priimtina druska, skirti naudoti pagal 20 punktą, kur vėžys yra gaubtinės ir tiesiosios žarnos vėžys, ir kur viena arba daugiau ląstelių ekspresuoja KRAS G12C mutantinį baltymą. </w:t>
      </w:r>
    </w:p>
    <w:p w14:paraId="22EBF766"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031AB90A" w14:textId="517EB9B4" w:rsidR="000E2687" w:rsidRPr="0094132E" w:rsidRDefault="0099375E" w:rsidP="0094132E">
      <w:pPr>
        <w:suppressAutoHyphens w:val="0"/>
        <w:autoSpaceDE w:val="0"/>
        <w:spacing w:line="360" w:lineRule="auto"/>
        <w:ind w:firstLine="567"/>
        <w:jc w:val="both"/>
        <w:rPr>
          <w:rFonts w:ascii="Helvetica" w:hAnsi="Helvetica" w:cs="Helvetica"/>
          <w:szCs w:val="22"/>
          <w:lang w:val="lt-LT"/>
        </w:rPr>
      </w:pPr>
      <w:r w:rsidRPr="0094132E">
        <w:rPr>
          <w:rFonts w:ascii="Helvetica" w:hAnsi="Helvetica" w:cs="Helvetica"/>
          <w:szCs w:val="22"/>
          <w:lang w:val="lt-LT"/>
        </w:rPr>
        <w:t xml:space="preserve">23. Junginys arba jo farmaciniu požiūriu priimtina druska, skirti naudoti pagal 20 punktą, kur vėžys yra kasos vėžys, ir kur viena arba daugiau ląstelių ekspresuoja KRAS G12C mutantinį baltymą. </w:t>
      </w:r>
    </w:p>
    <w:p w14:paraId="05A70A55" w14:textId="77777777" w:rsidR="0094132E" w:rsidRPr="0094132E" w:rsidRDefault="0094132E" w:rsidP="0094132E">
      <w:pPr>
        <w:suppressAutoHyphens w:val="0"/>
        <w:autoSpaceDE w:val="0"/>
        <w:spacing w:line="360" w:lineRule="auto"/>
        <w:jc w:val="both"/>
        <w:rPr>
          <w:rFonts w:ascii="Helvetica" w:hAnsi="Helvetica" w:cs="Helvetica"/>
          <w:szCs w:val="22"/>
          <w:lang w:val="lt-LT"/>
        </w:rPr>
      </w:pPr>
    </w:p>
    <w:p w14:paraId="33395442" w14:textId="026A3B32" w:rsidR="000E2687" w:rsidRPr="0094132E" w:rsidRDefault="0099375E" w:rsidP="0094132E">
      <w:pPr>
        <w:suppressAutoHyphens w:val="0"/>
        <w:autoSpaceDE w:val="0"/>
        <w:spacing w:line="360" w:lineRule="auto"/>
        <w:ind w:firstLine="567"/>
        <w:jc w:val="both"/>
        <w:rPr>
          <w:rFonts w:ascii="Helvetica" w:hAnsi="Helvetica" w:cs="Helvetica"/>
          <w:i/>
          <w:iCs/>
          <w:szCs w:val="18"/>
          <w:lang w:val="lt-LT"/>
        </w:rPr>
      </w:pPr>
      <w:r w:rsidRPr="0094132E">
        <w:rPr>
          <w:rFonts w:ascii="Helvetica" w:hAnsi="Helvetica" w:cs="Helvetica"/>
          <w:szCs w:val="22"/>
          <w:lang w:val="lt-LT"/>
        </w:rPr>
        <w:t xml:space="preserve">24. Junginys arba jo farmaciniu požiūriu priimtina druska pagal bet kurį vieną iš 1-16 punktų, skirti naudoti vėžio gydymui vienu metu, atskirai arba paeiliui, derinant su vienu arba daugiau iš PD-1 arba PD-L1 </w:t>
      </w:r>
      <w:r w:rsidRPr="0094132E">
        <w:rPr>
          <w:rFonts w:ascii="Helvetica" w:hAnsi="Helvetica" w:cs="Helvetica"/>
          <w:szCs w:val="22"/>
          <w:lang w:val="lt-LT"/>
        </w:rPr>
        <w:lastRenderedPageBreak/>
        <w:t>slopiklių, CD4/CDK6 slopiklių arba farmaciniu požiūriu priimtina druska, EGFR slopiklių arba farmaciniu požiūriu priimtina druska, ERK slopiklių arba</w:t>
      </w:r>
      <w:r w:rsidR="0094132E" w:rsidRPr="0094132E">
        <w:rPr>
          <w:rFonts w:ascii="Helvetica" w:hAnsi="Helvetica" w:cs="Helvetica"/>
          <w:szCs w:val="22"/>
          <w:lang w:val="lt-LT"/>
        </w:rPr>
        <w:t xml:space="preserve"> </w:t>
      </w:r>
      <w:r w:rsidRPr="0094132E">
        <w:rPr>
          <w:rFonts w:ascii="Helvetica" w:hAnsi="Helvetica" w:cs="Helvetica"/>
          <w:szCs w:val="22"/>
          <w:lang w:val="lt-LT"/>
        </w:rPr>
        <w:t>farmaciniu požiūriu priimtina druska,</w:t>
      </w:r>
      <w:r w:rsidR="0094132E" w:rsidRPr="0094132E">
        <w:rPr>
          <w:rFonts w:ascii="Helvetica" w:hAnsi="Helvetica" w:cs="Helvetica"/>
          <w:szCs w:val="22"/>
          <w:lang w:val="lt-LT"/>
        </w:rPr>
        <w:t xml:space="preserve"> </w:t>
      </w:r>
      <w:r w:rsidRPr="0094132E">
        <w:rPr>
          <w:rFonts w:ascii="Helvetica" w:hAnsi="Helvetica" w:cs="Helvetica"/>
          <w:szCs w:val="22"/>
          <w:lang w:val="lt-LT"/>
        </w:rPr>
        <w:t>platinos agentu ir pemetreksedu arba jo farmaciniu požiūriu priimtina druska.</w:t>
      </w:r>
    </w:p>
    <w:sectPr w:rsidR="000E2687" w:rsidRPr="0094132E" w:rsidSect="0094132E">
      <w:headerReference w:type="even" r:id="rId16"/>
      <w:pgSz w:w="11906" w:h="16838"/>
      <w:pgMar w:top="1134" w:right="567" w:bottom="567" w:left="1701" w:header="567" w:footer="283" w:gutter="0"/>
      <w:cols w:space="1296"/>
      <w:docGrid w:linePitch="4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C1A5" w14:textId="77777777" w:rsidR="007B5F60" w:rsidRDefault="007B5F60">
      <w:r>
        <w:separator/>
      </w:r>
    </w:p>
  </w:endnote>
  <w:endnote w:type="continuationSeparator" w:id="0">
    <w:p w14:paraId="5CC51DE0" w14:textId="77777777" w:rsidR="007B5F60" w:rsidRDefault="007B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font237">
    <w:charset w:val="BA"/>
    <w:family w:val="auto"/>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B20C" w14:textId="77777777" w:rsidR="007B5F60" w:rsidRDefault="007B5F60">
      <w:r>
        <w:separator/>
      </w:r>
    </w:p>
  </w:footnote>
  <w:footnote w:type="continuationSeparator" w:id="0">
    <w:p w14:paraId="69E5C54F" w14:textId="77777777" w:rsidR="007B5F60" w:rsidRDefault="007B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CDB1" w14:textId="77777777" w:rsidR="000E2687" w:rsidRDefault="0099375E">
    <w:pPr>
      <w:pStyle w:val="Header"/>
    </w:pPr>
    <w:r>
      <w:tab/>
    </w:r>
    <w:r>
      <w:fldChar w:fldCharType="begin"/>
    </w:r>
    <w:r>
      <w:instrText xml:space="preserve"> PAGE </w:instrText>
    </w:r>
    <w:r>
      <w:fldChar w:fldCharType="separate"/>
    </w:r>
    <w:r>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5E"/>
    <w:rsid w:val="000E2687"/>
    <w:rsid w:val="006562A1"/>
    <w:rsid w:val="007B5F60"/>
    <w:rsid w:val="0094132E"/>
    <w:rsid w:val="0099375E"/>
    <w:rsid w:val="00AA3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EF373"/>
  <w15:chartTrackingRefBased/>
  <w15:docId w15:val="{34E8EDCA-4482-4AB6-9AF0-3EA28D4A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TitleChar">
    <w:name w:val="Title Char"/>
    <w:rPr>
      <w:rFonts w:ascii="Cambria" w:hAnsi="Cambria" w:cs="font237"/>
      <w:b/>
      <w:bCs/>
      <w:kern w:val="1"/>
      <w:sz w:val="32"/>
      <w:szCs w:val="32"/>
    </w:rPr>
  </w:style>
  <w:style w:type="character" w:customStyle="1" w:styleId="BodyTextIndentChar">
    <w:name w:val="Body Text Indent Char"/>
    <w:rPr>
      <w:sz w:val="20"/>
      <w:szCs w:val="20"/>
    </w:rPr>
  </w:style>
  <w:style w:type="character" w:customStyle="1" w:styleId="HeaderChar">
    <w:name w:val="Header Char"/>
    <w:rPr>
      <w:sz w:val="20"/>
      <w:szCs w:val="20"/>
    </w:rPr>
  </w:style>
  <w:style w:type="character" w:customStyle="1" w:styleId="PageNumber1">
    <w:name w:val="Page Number1"/>
    <w:basedOn w:val="WW-DefaultParagraphFont111111"/>
  </w:style>
  <w:style w:type="character" w:customStyle="1" w:styleId="BodyTextChar">
    <w:name w:val="Body Text Char"/>
    <w:rPr>
      <w:sz w:val="20"/>
      <w:szCs w:val="20"/>
    </w:rPr>
  </w:style>
  <w:style w:type="character" w:customStyle="1" w:styleId="LineNumber1">
    <w:name w:val="Line Number1"/>
    <w:basedOn w:val="WW-DefaultParagraphFont111111"/>
  </w:style>
  <w:style w:type="character" w:customStyle="1" w:styleId="FooterChar">
    <w:name w:val="Footer Char"/>
    <w:rPr>
      <w:sz w:val="20"/>
      <w:szCs w:val="20"/>
    </w:rPr>
  </w:style>
  <w:style w:type="character" w:customStyle="1" w:styleId="BalloonTextChar">
    <w:name w:val="Balloon Text Char"/>
    <w:rPr>
      <w:sz w:val="0"/>
      <w:szCs w:val="0"/>
    </w:rPr>
  </w:style>
  <w:style w:type="character" w:styleId="Hyperlink">
    <w:name w:val="Hyperlink"/>
    <w:rPr>
      <w:color w:val="0000FF"/>
      <w:u w:val="single"/>
    </w:rPr>
  </w:style>
  <w:style w:type="character" w:customStyle="1" w:styleId="apple-converted-space">
    <w:name w:val="apple-converted-space"/>
  </w:style>
  <w:style w:type="character" w:styleId="Emphasis">
    <w:name w:val="Emphasis"/>
    <w:qFormat/>
    <w:rPr>
      <w:i/>
      <w:iCs/>
    </w:rPr>
  </w:style>
  <w:style w:type="character" w:customStyle="1" w:styleId="FootnoteTextChar">
    <w:name w:val="Footnote Text Char"/>
    <w:rPr>
      <w:sz w:val="20"/>
      <w:szCs w:val="20"/>
    </w:rPr>
  </w:style>
  <w:style w:type="character" w:customStyle="1" w:styleId="FootnoteTextChar1">
    <w:name w:val="Footnote Text Char1"/>
    <w:basedOn w:val="WW-DefaultParagraphFont111111"/>
  </w:style>
  <w:style w:type="character" w:customStyle="1" w:styleId="FootnoteReference1">
    <w:name w:val="Footnote Reference1"/>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jc w:val="both"/>
    </w:pPr>
    <w:rPr>
      <w:sz w:val="24"/>
      <w:szCs w:val="24"/>
      <w:lang w:val="lv-LV"/>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styleId="Title">
    <w:name w:val="Title"/>
    <w:basedOn w:val="Normal"/>
    <w:next w:val="Subtitle"/>
    <w:qFormat/>
    <w:pPr>
      <w:spacing w:before="480" w:after="360" w:line="340" w:lineRule="atLeast"/>
      <w:jc w:val="center"/>
    </w:pPr>
    <w:rPr>
      <w:b/>
      <w:bCs/>
      <w:sz w:val="24"/>
      <w:szCs w:val="24"/>
      <w:lang w:val="lv-LV"/>
    </w:rPr>
  </w:style>
  <w:style w:type="paragraph" w:styleId="Subtitle">
    <w:name w:val="Subtitle"/>
    <w:basedOn w:val="Heading"/>
    <w:next w:val="BodyText"/>
    <w:qFormat/>
    <w:pPr>
      <w:jc w:val="center"/>
    </w:pPr>
    <w:rPr>
      <w:i/>
      <w:iCs/>
    </w:rPr>
  </w:style>
  <w:style w:type="paragraph" w:styleId="BodyTextIndent">
    <w:name w:val="Body Text Indent"/>
    <w:basedOn w:val="Normal"/>
    <w:pPr>
      <w:tabs>
        <w:tab w:val="left" w:pos="1134"/>
      </w:tabs>
      <w:spacing w:before="120" w:line="360" w:lineRule="auto"/>
      <w:ind w:left="283" w:firstLine="567"/>
      <w:jc w:val="both"/>
    </w:pPr>
    <w:rPr>
      <w:sz w:val="24"/>
      <w:szCs w:val="24"/>
      <w:lang w:val="lv-LV"/>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677"/>
        <w:tab w:val="right" w:pos="9355"/>
      </w:tabs>
    </w:pPr>
  </w:style>
  <w:style w:type="paragraph" w:styleId="BalloonText">
    <w:name w:val="Balloon Text"/>
    <w:basedOn w:val="Normal"/>
    <w:rPr>
      <w:rFonts w:ascii="Tahoma" w:hAnsi="Tahoma" w:cs="Tahoma"/>
      <w:sz w:val="16"/>
      <w:szCs w:val="16"/>
    </w:rPr>
  </w:style>
  <w:style w:type="paragraph" w:customStyle="1" w:styleId="FootnoteText1">
    <w:name w:val="Footnote Text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3359</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Lilly</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Lilly</dc:title>
  <dc:subject/>
  <dc:creator>Liudmila</dc:creator>
  <cp:keywords/>
  <cp:lastModifiedBy>Raimonda Kvietkauskaitė</cp:lastModifiedBy>
  <cp:revision>3</cp:revision>
  <cp:lastPrinted>2021-05-04T16:29:00Z</cp:lastPrinted>
  <dcterms:created xsi:type="dcterms:W3CDTF">2022-10-19T13:29:00Z</dcterms:created>
  <dcterms:modified xsi:type="dcterms:W3CDTF">2022-10-19T13:40:00Z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