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Tirpstantis antikūno konjugatas, turintis antikūną, sujungtą su struktūra, kurią atpažįsta T-ląstelės, sugebančia nukreipti T-ląstelės ląstelių-taikinių, atpažįstamų antikūnu, lizavimui. Konjugatas pasižymi tuo, kad nurodyta struktūra yra superantigenas. Svarbiu aspektu yra ląstelių-taikinių lizavimo būdas, pagal kurį ląstelės-taikiniai kontaktuoja su efektyviu ląstelių-taikinių lizavimui konjugato kiekiu. Lizavimo būdas yra efektyvus vėžio, autoimuninių susirgimų, užkrėtimų parazitais ir infekcijų, sukeltų grybeliais, virusais ir bakterijomis gydymo režimo dalis. Aprašyme pateikiami taip pattokie aspektai, kaip konjugato sintezė, farmacinės kompozicijos ir jų paruošimas.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