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Pasiūlytas kiaulės augimo harmono gavimo būdas, apimantis kDNR, koduojančios kiaulės augimo hormoną, gavimą, kDNR įterpimą į bakterinę plazmidę, Escherichia coli kamienų transformaciją gauta rekombinatine plazmide, klonų, kuriuose yra rekombinatinės plazmidės, atranką ir kDNR iš šių plazmidžių įterpimą į ekspersijos vektorių po to sekančia Escherichia coli kamienų transformaciją gauta rekombinatine plazmide, transformuotų kamienų atranką, kultivuojant terpėje, galutinio produkto išskyrimą ir gryninimą.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