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klavišinių muzikos instrumentų gamybai, o būtent, fortepiono pedalų mechanizmams.@Fortepijono pedalo valdymas per pridėtinį pedalo mechanizmą užtikrina tinkamas grojimo fortepionusąlygas mažajam pianistui.@Mechanizmą sudaro pridėtinis pedalas (1), kurio viename gale standžiai įtvirtinta ašis (2), ant kurios galų uždėti laikikliai (3) ir pritvirtinti, pavyzdžiui, medsriegčiais(4) prie suoliuko (5) viršaus. Pridėtinio pedalo (1) kitas galas sujungtas su srieginio strypo (6) viršutiniu galu. Ant strypo (6) užsukti veržlė (7) ir cilindras (8). Strypas (6) prakištas per suoliuko (5) kiaurymę (9). Kiaurymės (9) diametras yra didesnis už strypo (6) diametrą. Apatinis strypo (6) galas sujungtas su padu (10), padengtu veltiniu (11) arba bet kokia kita minkšta medžiaga. Padas (10) remiasi į fortepiono (12) pedalą (13). Mechanizmo jautrumo padidinimui yra spyruoklė (14), sujungta su pridėtiniu pedalu (1) ir suoliuku (5). Cilindro (8) aukštis nedidesnis pusės strypo (6) aukščio. Kampas tarp išilginės strypo ašies ir vertikalios ašies yra 5-10°.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