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90BA" w14:textId="6462F405" w:rsidR="00E75D64" w:rsidRPr="00945210" w:rsidRDefault="00B70727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E75D64" w:rsidRPr="00945210">
        <w:rPr>
          <w:rFonts w:ascii="Helvetica" w:hAnsi="Helvetica" w:cs="Helvetica"/>
          <w:sz w:val="20"/>
          <w:szCs w:val="24"/>
          <w:lang w:val="lt-LT"/>
        </w:rPr>
        <w:t xml:space="preserve">Natrio DNR, skirta </w:t>
      </w:r>
      <w:r w:rsidR="00BE601D" w:rsidRPr="00945210">
        <w:rPr>
          <w:rFonts w:ascii="Helvetica" w:hAnsi="Helvetica" w:cs="Helvetica"/>
          <w:sz w:val="20"/>
          <w:szCs w:val="24"/>
          <w:lang w:val="lt-LT"/>
        </w:rPr>
        <w:t>pa</w:t>
      </w:r>
      <w:r w:rsidR="00E75D64" w:rsidRPr="00945210">
        <w:rPr>
          <w:rFonts w:ascii="Helvetica" w:hAnsi="Helvetica" w:cs="Helvetica"/>
          <w:sz w:val="20"/>
          <w:szCs w:val="24"/>
          <w:lang w:val="lt-LT"/>
        </w:rPr>
        <w:t xml:space="preserve">naudoti </w:t>
      </w:r>
      <w:r w:rsidR="00BE601D" w:rsidRPr="00945210">
        <w:rPr>
          <w:rFonts w:ascii="Helvetica" w:hAnsi="Helvetica" w:cs="Helvetica"/>
          <w:sz w:val="20"/>
          <w:szCs w:val="24"/>
          <w:lang w:val="lt-LT"/>
        </w:rPr>
        <w:t xml:space="preserve">taikant </w:t>
      </w:r>
      <w:r w:rsidR="00E75D64" w:rsidRPr="00945210">
        <w:rPr>
          <w:rFonts w:ascii="Helvetica" w:hAnsi="Helvetica" w:cs="Helvetica"/>
          <w:sz w:val="20"/>
          <w:szCs w:val="24"/>
          <w:lang w:val="lt-LT"/>
        </w:rPr>
        <w:t>chlorheksidino šalutinio poveikio gydymo būd</w:t>
      </w:r>
      <w:r w:rsidR="00BE601D" w:rsidRPr="00945210">
        <w:rPr>
          <w:rFonts w:ascii="Helvetica" w:hAnsi="Helvetica" w:cs="Helvetica"/>
          <w:sz w:val="20"/>
          <w:szCs w:val="24"/>
          <w:lang w:val="lt-LT"/>
        </w:rPr>
        <w:t>ą</w:t>
      </w:r>
      <w:r w:rsidR="00E75D64" w:rsidRPr="00945210">
        <w:rPr>
          <w:rFonts w:ascii="Helvetica" w:hAnsi="Helvetica" w:cs="Helvetica"/>
          <w:sz w:val="20"/>
          <w:szCs w:val="24"/>
          <w:lang w:val="lt-LT"/>
        </w:rPr>
        <w:t xml:space="preserve"> pacientui, kuris gydomas chlorheksidinu, kur toks šalutinis poveikis sukelia minėto paciento burnos gleivinės ląstelių struktūros pakitimą, minėtas ląstel</w:t>
      </w:r>
      <w:r w:rsidR="00BE601D" w:rsidRPr="00945210">
        <w:rPr>
          <w:rFonts w:ascii="Helvetica" w:hAnsi="Helvetica" w:cs="Helvetica"/>
          <w:sz w:val="20"/>
          <w:szCs w:val="24"/>
          <w:lang w:val="lt-LT"/>
        </w:rPr>
        <w:t>ių</w:t>
      </w:r>
      <w:r w:rsidR="00E75D64" w:rsidRPr="00945210">
        <w:rPr>
          <w:rFonts w:ascii="Helvetica" w:hAnsi="Helvetica" w:cs="Helvetica"/>
          <w:sz w:val="20"/>
          <w:szCs w:val="24"/>
          <w:lang w:val="lt-LT"/>
        </w:rPr>
        <w:t xml:space="preserve"> struktūros pakitimas yra parinktas grupėje, kurią sudaro: vakuolizacija, ląstelės branduolio degeneracija, tarpląstelinių erdvių išsiplėtimas.</w:t>
      </w:r>
    </w:p>
    <w:p w14:paraId="433848D2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69DF30E" w14:textId="614E746F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2.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skirta panaudoti pagal 1 punktą, kur minėtas gydymas chlorheksidinu yra 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atliekamas su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burnos priežiūros produktu, apimančiu chlorheksidiną ir natrio DNR.</w:t>
      </w:r>
    </w:p>
    <w:p w14:paraId="19D59F7E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13CDB6" w14:textId="33545E18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3.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skirta 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pa</w:t>
      </w:r>
      <w:r w:rsidRPr="00945210">
        <w:rPr>
          <w:rFonts w:ascii="Helvetica" w:hAnsi="Helvetica" w:cs="Helvetica"/>
          <w:sz w:val="20"/>
          <w:szCs w:val="24"/>
          <w:lang w:val="lt-LT"/>
        </w:rPr>
        <w:t>naudoti pagal 2 punktą, kur minėta burnos priežiūros pr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oduktas</w:t>
      </w:r>
      <w:r w:rsidRPr="00945210">
        <w:rPr>
          <w:rFonts w:ascii="Helvetica" w:hAnsi="Helvetica" w:cs="Helvetica"/>
          <w:sz w:val="20"/>
          <w:szCs w:val="24"/>
          <w:lang w:val="lt-LT"/>
        </w:rPr>
        <w:t>, apimanti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chlorheksidiną ir natrio DNR, yra pa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si</w:t>
      </w:r>
      <w:r w:rsidRPr="00945210">
        <w:rPr>
          <w:rFonts w:ascii="Helvetica" w:hAnsi="Helvetica" w:cs="Helvetica"/>
          <w:sz w:val="20"/>
          <w:szCs w:val="24"/>
          <w:lang w:val="lt-LT"/>
        </w:rPr>
        <w:t>rinkta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iš grupės, susidedančios iš burnos skalavimo skysčio, periodont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ini</w:t>
      </w:r>
      <w:r w:rsidRPr="00945210">
        <w:rPr>
          <w:rFonts w:ascii="Helvetica" w:hAnsi="Helvetica" w:cs="Helvetica"/>
          <w:sz w:val="20"/>
          <w:szCs w:val="24"/>
          <w:lang w:val="lt-LT"/>
        </w:rPr>
        <w:t>o gelio ir dantų pastos.</w:t>
      </w:r>
    </w:p>
    <w:p w14:paraId="46AA96D6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D9A0F4" w14:textId="19695A99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4.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>Natrio DNR, skirta panaudoti pagal 3 punktą, kur minėtas burnos priežiūros produktas yra burnos skalavimo skystis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,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ir chlorheksidino kiekis yra </w:t>
      </w:r>
      <w:r w:rsidR="00791164" w:rsidRPr="00945210">
        <w:rPr>
          <w:rFonts w:ascii="Helvetica" w:hAnsi="Helvetica" w:cs="Helvetica"/>
          <w:sz w:val="20"/>
          <w:szCs w:val="24"/>
          <w:lang w:val="lt-LT"/>
        </w:rPr>
        <w:t>ribose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nuo 0,01% iki 0,30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,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 xml:space="preserve">atsižvelgiant į </w:t>
      </w:r>
      <w:r w:rsidRPr="00945210">
        <w:rPr>
          <w:rFonts w:ascii="Helvetica" w:hAnsi="Helvetica" w:cs="Helvetica"/>
          <w:sz w:val="20"/>
          <w:szCs w:val="24"/>
          <w:lang w:val="lt-LT"/>
        </w:rPr>
        <w:t>bendr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ą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burnos skalavimo skysčio tūr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79C564AA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7A0FAAC" w14:textId="24B3B9BB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5.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3 arba 4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 xml:space="preserve"> punktą</w:t>
      </w:r>
      <w:r w:rsidRPr="00945210">
        <w:rPr>
          <w:rFonts w:ascii="Helvetica" w:hAnsi="Helvetica" w:cs="Helvetica"/>
          <w:sz w:val="20"/>
          <w:szCs w:val="24"/>
          <w:lang w:val="lt-LT"/>
        </w:rPr>
        <w:t>, kur minėta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burnos priežiūros pr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oduktas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yra burnos skalavimo skystis,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ir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chlorheksidinas yra druskos arba komplekso pavidalu.</w:t>
      </w:r>
    </w:p>
    <w:p w14:paraId="1DE90B09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92BD126" w14:textId="1059126B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6.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3-5 punktų, kur minėta burnos priežiūros pr</w:t>
      </w:r>
      <w:r w:rsidR="000617C6" w:rsidRPr="00945210">
        <w:rPr>
          <w:rFonts w:ascii="Helvetica" w:hAnsi="Helvetica" w:cs="Helvetica"/>
          <w:sz w:val="20"/>
          <w:szCs w:val="24"/>
          <w:lang w:val="lt-LT"/>
        </w:rPr>
        <w:t>oduktas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yra burnos skalavimo skystis,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ir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natrio DNR kiekis yra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 xml:space="preserve">ribose </w:t>
      </w:r>
      <w:r w:rsidRPr="00945210">
        <w:rPr>
          <w:rFonts w:ascii="Helvetica" w:hAnsi="Helvetica" w:cs="Helvetica"/>
          <w:sz w:val="20"/>
          <w:szCs w:val="24"/>
          <w:lang w:val="lt-LT"/>
        </w:rPr>
        <w:t>nuo 0,01 iki 0,2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,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atsižvelgiant į bendrą burnos skalavimo skysčio tūrį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4424448C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392EBB" w14:textId="3E66991C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7.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3-6 punktų, kur minėtas burnos priežiūros produktas yra burnos skalavimo skystis, apimantis </w:t>
      </w:r>
      <w:r w:rsidR="004E532A" w:rsidRPr="00945210">
        <w:rPr>
          <w:rFonts w:ascii="Helvetica" w:hAnsi="Helvetica" w:cs="Helvetica"/>
          <w:sz w:val="20"/>
          <w:szCs w:val="24"/>
          <w:lang w:val="lt-LT"/>
        </w:rPr>
        <w:t>mažiausiai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vieną šarminio arba šarminio žemės metalo metabisulfito druską.</w:t>
      </w:r>
    </w:p>
    <w:p w14:paraId="010C9062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5ABA4C0" w14:textId="5A0B9E79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8.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3-7 punktų, kur minėtas burnos priežiūros produktas yra burnos skalavimo skystis, apimantis askorbo rūgštį.</w:t>
      </w:r>
    </w:p>
    <w:p w14:paraId="0ACB5B82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1C29B9E" w14:textId="3682371C" w:rsidR="00ED3C8C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9.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3-8 punktų, kur minėtas burnos priežiūros produktas yra burnos skalavimo skystis, apimantis </w:t>
      </w:r>
      <w:r w:rsidR="004E532A" w:rsidRPr="00945210">
        <w:rPr>
          <w:rFonts w:ascii="Helvetica" w:hAnsi="Helvetica" w:cs="Helvetica"/>
          <w:sz w:val="20"/>
          <w:szCs w:val="24"/>
          <w:lang w:val="lt-LT"/>
        </w:rPr>
        <w:t>mažiausiai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vieną polivinilpirolidono-vinilacetato kopolimerą.</w:t>
      </w:r>
    </w:p>
    <w:p w14:paraId="3C88FF72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F509FBB" w14:textId="6EBC7CD2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10.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3-9 punktų, kur minėtas burnos priežiūros produktas yra burnos skalavimo skystis, apimantis natrio tribazinį citratą.</w:t>
      </w:r>
    </w:p>
    <w:p w14:paraId="500D7E46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7C2EB4F" w14:textId="30B2122E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11.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bet kurį iš 3-10 punktų, kur minėtas burnos priežiūros produktas yra burnos skalavimo skystis, apimantis nuo 0,01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0,30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chlorheksidino, nuo 0,01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0,2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natrio DNR, nuo 0,1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0,5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E532A" w:rsidRPr="00945210">
        <w:rPr>
          <w:rFonts w:ascii="Helvetica" w:hAnsi="Helvetica" w:cs="Helvetica"/>
          <w:sz w:val="20"/>
          <w:szCs w:val="24"/>
          <w:lang w:val="lt-LT"/>
        </w:rPr>
        <w:t>mažiausiai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vienos šarminio arba šarminio žemės metalo metabisulfito druskos, nuo 0,1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1,0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askorbo rūgšties, nuo 0,05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1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E532A" w:rsidRPr="00945210">
        <w:rPr>
          <w:rFonts w:ascii="Helvetica" w:hAnsi="Helvetica" w:cs="Helvetica"/>
          <w:sz w:val="20"/>
          <w:szCs w:val="24"/>
          <w:lang w:val="lt-LT"/>
        </w:rPr>
        <w:t>mažiausiai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vieno polivinilpirolidono-vinilacetato kopolimero, atsižvelgiant į bendrą burnos skalavimo skysčio tūrį.</w:t>
      </w:r>
    </w:p>
    <w:p w14:paraId="3A7044E1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E50CC41" w14:textId="000F413C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lastRenderedPageBreak/>
        <w:t>12.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>Natrio DNR, skirta panaudoti pagal 3 punktą, kur minėtas burnos priežiūros produktas yra periodont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inis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gelis, apimantis nuo 0,5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1,0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chlorheksidino, 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atsižvelgiant į bendrą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periodont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ini</w:t>
      </w:r>
      <w:r w:rsidRPr="00945210">
        <w:rPr>
          <w:rFonts w:ascii="Helvetica" w:hAnsi="Helvetica" w:cs="Helvetica"/>
          <w:sz w:val="20"/>
          <w:szCs w:val="24"/>
          <w:lang w:val="lt-LT"/>
        </w:rPr>
        <w:t>o gelio tūr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644657F0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98F2EF" w14:textId="79A8746B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13.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Natrio DNR, </w:t>
      </w:r>
      <w:r w:rsidR="00760271" w:rsidRPr="00945210">
        <w:rPr>
          <w:rFonts w:ascii="Helvetica" w:hAnsi="Helvetica" w:cs="Helvetica"/>
          <w:sz w:val="20"/>
          <w:szCs w:val="24"/>
          <w:lang w:val="lt-LT"/>
        </w:rPr>
        <w:t>skirta panaudoti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pagal 3 arba 12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 xml:space="preserve"> punktą</w:t>
      </w:r>
      <w:r w:rsidRPr="00945210">
        <w:rPr>
          <w:rFonts w:ascii="Helvetica" w:hAnsi="Helvetica" w:cs="Helvetica"/>
          <w:sz w:val="20"/>
          <w:szCs w:val="24"/>
          <w:lang w:val="lt-LT"/>
        </w:rPr>
        <w:t>, kur minėtas burnos priežiūros produktas yra periodont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inis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gelis, 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apimantis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daugiausiai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0,3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 xml:space="preserve"> natrio DNR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 xml:space="preserve">atsižvelgiant į bendrą periodontinio gelio 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svorį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4E87195E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CB0CAAB" w14:textId="2FE50597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14.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>Natrio DNR, skirta panaudoti pagal 3 punktą, kur minėtas burnos priežiūros produktas yra dantų pasta, apimanti nuo 0,05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%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iki 0,2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chlorheksidino, </w:t>
      </w:r>
      <w:r w:rsidR="00EB1B13" w:rsidRPr="00945210">
        <w:rPr>
          <w:rFonts w:ascii="Helvetica" w:hAnsi="Helvetica" w:cs="Helvetica"/>
          <w:sz w:val="20"/>
          <w:szCs w:val="24"/>
          <w:lang w:val="lt-LT"/>
        </w:rPr>
        <w:t>atsižvelgiant į bendrą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dantų pastos tūr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00142E8D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C9D0209" w14:textId="214A8FA5" w:rsidR="00E75D64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15.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>Natrio DNR, skirta panaudoti pagal 3 arba 14 punktą, kur minėtas burnos priežiūros produktas yra dantų pasta, apimanti natrio DNR kiekį nuo 0,01% iki 0,05</w:t>
      </w:r>
      <w:r w:rsidR="00D3186F" w:rsidRPr="00945210">
        <w:rPr>
          <w:rFonts w:ascii="Helvetica" w:hAnsi="Helvetica" w:cs="Helvetica"/>
          <w:sz w:val="20"/>
          <w:szCs w:val="24"/>
          <w:lang w:val="lt-LT"/>
        </w:rPr>
        <w:t>% pagal svorį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,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atsižvelgiant į bendrą dantų pastos tūrį</w:t>
      </w:r>
      <w:r w:rsidRPr="00945210">
        <w:rPr>
          <w:rFonts w:ascii="Helvetica" w:hAnsi="Helvetica" w:cs="Helvetica"/>
          <w:sz w:val="20"/>
          <w:szCs w:val="24"/>
          <w:lang w:val="lt-LT"/>
        </w:rPr>
        <w:t>.</w:t>
      </w:r>
    </w:p>
    <w:p w14:paraId="44757E2A" w14:textId="77777777" w:rsidR="00945210" w:rsidRPr="00945210" w:rsidRDefault="00945210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B4A2CD" w14:textId="0B768D17" w:rsidR="00A51B6C" w:rsidRPr="00945210" w:rsidRDefault="00E75D64" w:rsidP="0094521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5210">
        <w:rPr>
          <w:rFonts w:ascii="Helvetica" w:hAnsi="Helvetica" w:cs="Helvetica"/>
          <w:sz w:val="20"/>
          <w:szCs w:val="24"/>
          <w:lang w:val="lt-LT"/>
        </w:rPr>
        <w:t>16.</w:t>
      </w:r>
      <w:r w:rsidR="00ED3C8C" w:rsidRPr="00945210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5210">
        <w:rPr>
          <w:rFonts w:ascii="Helvetica" w:hAnsi="Helvetica" w:cs="Helvetica"/>
          <w:sz w:val="20"/>
          <w:szCs w:val="24"/>
          <w:lang w:val="lt-LT"/>
        </w:rPr>
        <w:t>Natrio DNR, skirta panaudoti pagal bet kurį iš 1-15 punktų, kur minėtas gydymas chlorheksidinu yra skirtas gydyti mažiausiai vieną patologiją, pa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si</w:t>
      </w:r>
      <w:r w:rsidRPr="00945210">
        <w:rPr>
          <w:rFonts w:ascii="Helvetica" w:hAnsi="Helvetica" w:cs="Helvetica"/>
          <w:sz w:val="20"/>
          <w:szCs w:val="24"/>
          <w:lang w:val="lt-LT"/>
        </w:rPr>
        <w:t>rinktą iš grupės, susidedančios iš: gingivito, bakterin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ių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apnaš</w:t>
      </w:r>
      <w:r w:rsidR="00732ABF" w:rsidRPr="00945210">
        <w:rPr>
          <w:rFonts w:ascii="Helvetica" w:hAnsi="Helvetica" w:cs="Helvetica"/>
          <w:sz w:val="20"/>
          <w:szCs w:val="24"/>
          <w:lang w:val="lt-LT"/>
        </w:rPr>
        <w:t>ų</w:t>
      </w:r>
      <w:r w:rsidRPr="00945210">
        <w:rPr>
          <w:rFonts w:ascii="Helvetica" w:hAnsi="Helvetica" w:cs="Helvetica"/>
          <w:sz w:val="20"/>
          <w:szCs w:val="24"/>
          <w:lang w:val="lt-LT"/>
        </w:rPr>
        <w:t xml:space="preserve"> ir periodontito.</w:t>
      </w:r>
    </w:p>
    <w:sectPr w:rsidR="00A51B6C" w:rsidRPr="00945210" w:rsidSect="0094521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3F1C" w14:textId="77777777" w:rsidR="009F5AB4" w:rsidRDefault="009F5AB4" w:rsidP="007B0A41">
      <w:pPr>
        <w:spacing w:after="0" w:line="240" w:lineRule="auto"/>
      </w:pPr>
      <w:r>
        <w:separator/>
      </w:r>
    </w:p>
  </w:endnote>
  <w:endnote w:type="continuationSeparator" w:id="0">
    <w:p w14:paraId="7CED71FF" w14:textId="77777777" w:rsidR="009F5AB4" w:rsidRDefault="009F5AB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D0EB" w14:textId="77777777" w:rsidR="009F5AB4" w:rsidRDefault="009F5AB4" w:rsidP="007B0A41">
      <w:pPr>
        <w:spacing w:after="0" w:line="240" w:lineRule="auto"/>
      </w:pPr>
      <w:r>
        <w:separator/>
      </w:r>
    </w:p>
  </w:footnote>
  <w:footnote w:type="continuationSeparator" w:id="0">
    <w:p w14:paraId="631674E2" w14:textId="77777777" w:rsidR="009F5AB4" w:rsidRDefault="009F5AB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14D3"/>
    <w:rsid w:val="000617C6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62076"/>
    <w:rsid w:val="002837FC"/>
    <w:rsid w:val="002B66D9"/>
    <w:rsid w:val="002E0F37"/>
    <w:rsid w:val="00316FB7"/>
    <w:rsid w:val="003700E9"/>
    <w:rsid w:val="00372A7E"/>
    <w:rsid w:val="0038617E"/>
    <w:rsid w:val="00394726"/>
    <w:rsid w:val="003A0D71"/>
    <w:rsid w:val="003B1912"/>
    <w:rsid w:val="003D0841"/>
    <w:rsid w:val="003D4001"/>
    <w:rsid w:val="003E51FF"/>
    <w:rsid w:val="00412B35"/>
    <w:rsid w:val="00416928"/>
    <w:rsid w:val="00431822"/>
    <w:rsid w:val="004A11D8"/>
    <w:rsid w:val="004C1469"/>
    <w:rsid w:val="004E532A"/>
    <w:rsid w:val="00500B25"/>
    <w:rsid w:val="0053198F"/>
    <w:rsid w:val="005324BA"/>
    <w:rsid w:val="00560B7D"/>
    <w:rsid w:val="00564911"/>
    <w:rsid w:val="0059478E"/>
    <w:rsid w:val="005D37DF"/>
    <w:rsid w:val="005D3B9A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32ABF"/>
    <w:rsid w:val="00760271"/>
    <w:rsid w:val="007752B9"/>
    <w:rsid w:val="007760A8"/>
    <w:rsid w:val="00790202"/>
    <w:rsid w:val="00791164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93745"/>
    <w:rsid w:val="008A7B6E"/>
    <w:rsid w:val="008B41AC"/>
    <w:rsid w:val="008C60D6"/>
    <w:rsid w:val="008E0E9E"/>
    <w:rsid w:val="0090596D"/>
    <w:rsid w:val="00907FD8"/>
    <w:rsid w:val="00924C37"/>
    <w:rsid w:val="00945210"/>
    <w:rsid w:val="00947ACD"/>
    <w:rsid w:val="00963C86"/>
    <w:rsid w:val="00971B8A"/>
    <w:rsid w:val="009766FA"/>
    <w:rsid w:val="0098532A"/>
    <w:rsid w:val="00992879"/>
    <w:rsid w:val="009B2E35"/>
    <w:rsid w:val="009B6C12"/>
    <w:rsid w:val="009F5AB4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AF2DA7"/>
    <w:rsid w:val="00B226B6"/>
    <w:rsid w:val="00B6516C"/>
    <w:rsid w:val="00B70727"/>
    <w:rsid w:val="00B81287"/>
    <w:rsid w:val="00B86C5A"/>
    <w:rsid w:val="00BD2789"/>
    <w:rsid w:val="00BD5417"/>
    <w:rsid w:val="00BE601D"/>
    <w:rsid w:val="00C1001A"/>
    <w:rsid w:val="00C220FE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30F69"/>
    <w:rsid w:val="00D3186F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75D64"/>
    <w:rsid w:val="00EB1B13"/>
    <w:rsid w:val="00EB6F08"/>
    <w:rsid w:val="00ED04B0"/>
    <w:rsid w:val="00ED3C8C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3321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2022-12-01T12:13:00Z</dcterms:created>
  <dcterms:modified xsi:type="dcterms:W3CDTF">2022-12-01T12:13:00Z</dcterms:modified>
</cp:coreProperties>
</file>