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informacijos kaupimo sričiai, būtent, informacijos magnetinio įrašymo-atgaminimo technikai.@Išradimo esmė: magnetinėje galvutėje, turinčioje ne mažiau kaip vieną magnetolaidį iš sutvirtintų tarpusavyje šerdžių (3) su sudurtais paviršiais,  darbo (1) ir papildomu (2) plyšiais, bent viena šerdžių (3) sienelė padaryta su ne mažiau kaip viena nuosklemba (7) ruoželio, nusklembto link sandūros (8) paviršiaus, pavidalo.@Nuosklembos paviršius gali būti padarytas tiesus arba kreivas. Nuosklemba (7) gali būti išdėstyta šoninėje darbo (1) plyšio zonoje arba papildomo (2) plyšio zonoje. @Gaminant sudėtines šerdis (3) iš polinės (5) ir atsakomosios (6) dalių, nemažiau kaip viena nuosklemba (7) išdėstyta ant atsakomosios (6) ir/arba polinės (5) daliųjų sandūros zonoje ir/arba ant nemažiau kaip vienos šerdies atsakomosios dalies papildomo tarpelio (2) zonoje.@Nuosklembos (7) gali būti padarytos ant gretimų sienelių, išdėstytų bendrose plokštumose, be to, polinės (5) ir atsakomosios (6) šerdžių dalys ir/arba pačios šerdys (3) papildomo plyšio zonoje sutvirtintos tarpusavyje suvirinimu (9) minėtų nuosklembų sujungimo vietose.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