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fitazės gamyba mikrobiologiniu būdu, konkrečiai DNR, koduojančios fitazę, išskyrimu ir išgryninimu. Šios DNR sekos išskyrimas ir klonavimas atliekamas specifinių nukleotidinių zondų, sukonstruotų specialiai šiam išradimui, pagalba. Šis išradimas taip pat apima ekspresijos vektoriaus, kuriame yra bent dalis DNR, koduojančios fitazę, sukonstavimą. Aprašytas ląstelės, pageidautina bakterijų, transformuotos šiuo vektoriumi, gavimas.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