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1618" w14:textId="11A9592C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eastAsia="lt-LT"/>
        </w:rPr>
      </w:pPr>
      <w:r w:rsidRPr="006C2815">
        <w:rPr>
          <w:rFonts w:ascii="Helvetica" w:hAnsi="Helvetica" w:cs="Arial"/>
          <w:sz w:val="20"/>
          <w:szCs w:val="24"/>
          <w:lang w:eastAsia="lt-LT"/>
        </w:rPr>
        <w:t>1.</w:t>
      </w:r>
      <w:r w:rsidR="00326711" w:rsidRPr="006C2815">
        <w:rPr>
          <w:rFonts w:ascii="Helvetica" w:hAnsi="Helvetica" w:cs="Arial"/>
          <w:sz w:val="20"/>
          <w:szCs w:val="24"/>
          <w:lang w:eastAsia="lt-LT"/>
        </w:rPr>
        <w:t xml:space="preserve"> </w:t>
      </w:r>
      <w:r w:rsidRPr="006C2815">
        <w:rPr>
          <w:rFonts w:ascii="Helvetica" w:hAnsi="Helvetica" w:cs="Arial"/>
          <w:sz w:val="20"/>
          <w:szCs w:val="24"/>
          <w:lang w:eastAsia="lt-LT"/>
        </w:rPr>
        <w:t xml:space="preserve">Kompozicija, apimanti </w:t>
      </w:r>
      <w:proofErr w:type="spellStart"/>
      <w:r w:rsidRPr="006C2815">
        <w:rPr>
          <w:rFonts w:ascii="Helvetica" w:hAnsi="Helvetica" w:cs="Arial"/>
          <w:sz w:val="20"/>
          <w:szCs w:val="24"/>
          <w:lang w:eastAsia="lt-LT"/>
        </w:rPr>
        <w:t>rekombinantin</w:t>
      </w:r>
      <w:r w:rsidRPr="006C2815">
        <w:rPr>
          <w:rFonts w:ascii="Helvetica" w:hAnsi="Helvetica" w:cs="Arial"/>
          <w:sz w:val="20"/>
          <w:szCs w:val="24"/>
        </w:rPr>
        <w:t>ė</w:t>
      </w:r>
      <w:r w:rsidRPr="006C2815">
        <w:rPr>
          <w:rFonts w:ascii="Helvetica" w:hAnsi="Helvetica" w:cs="Arial"/>
          <w:sz w:val="20"/>
          <w:szCs w:val="24"/>
          <w:lang w:eastAsia="lt-LT"/>
        </w:rPr>
        <w:t>s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 žmogaus rūgšti</w:t>
      </w:r>
      <w:r w:rsidRPr="006C2815">
        <w:rPr>
          <w:rFonts w:ascii="Helvetica" w:hAnsi="Helvetica" w:cs="Arial"/>
          <w:sz w:val="20"/>
          <w:szCs w:val="24"/>
        </w:rPr>
        <w:t>nė</w:t>
      </w:r>
      <w:r w:rsidRPr="006C2815">
        <w:rPr>
          <w:rFonts w:ascii="Helvetica" w:hAnsi="Helvetica" w:cs="Arial"/>
          <w:sz w:val="20"/>
          <w:szCs w:val="24"/>
          <w:lang w:eastAsia="lt-LT"/>
        </w:rPr>
        <w:t>s α-</w:t>
      </w:r>
      <w:proofErr w:type="spellStart"/>
      <w:r w:rsidRPr="006C2815">
        <w:rPr>
          <w:rFonts w:ascii="Helvetica" w:hAnsi="Helvetica" w:cs="Arial"/>
          <w:sz w:val="20"/>
          <w:szCs w:val="24"/>
          <w:lang w:eastAsia="lt-LT"/>
        </w:rPr>
        <w:t>gliukozidazės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 (</w:t>
      </w:r>
      <w:proofErr w:type="spellStart"/>
      <w:r w:rsidRPr="006C2815">
        <w:rPr>
          <w:rFonts w:ascii="Helvetica" w:hAnsi="Helvetica" w:cs="Arial"/>
          <w:sz w:val="20"/>
          <w:szCs w:val="24"/>
          <w:lang w:eastAsia="lt-LT"/>
        </w:rPr>
        <w:t>rhGAA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) molekules, skirta naudoti </w:t>
      </w:r>
      <w:proofErr w:type="spellStart"/>
      <w:r w:rsidRPr="006C2815">
        <w:rPr>
          <w:rFonts w:ascii="Helvetica" w:hAnsi="Helvetica" w:cs="Arial"/>
          <w:sz w:val="20"/>
          <w:szCs w:val="24"/>
          <w:lang w:eastAsia="lt-LT"/>
        </w:rPr>
        <w:t>Pompe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 ligos gydymui</w:t>
      </w:r>
      <w:r w:rsidRPr="006C2815">
        <w:rPr>
          <w:rFonts w:ascii="Helvetica" w:hAnsi="Helvetica" w:cs="Arial"/>
          <w:sz w:val="20"/>
          <w:szCs w:val="24"/>
        </w:rPr>
        <w:t xml:space="preserve"> derinyje</w:t>
      </w:r>
      <w:r w:rsidRPr="006C2815">
        <w:rPr>
          <w:rFonts w:ascii="Helvetica" w:hAnsi="Helvetica" w:cs="Arial"/>
          <w:sz w:val="20"/>
          <w:szCs w:val="24"/>
          <w:lang w:eastAsia="lt-LT"/>
        </w:rPr>
        <w:t xml:space="preserve"> su </w:t>
      </w:r>
      <w:proofErr w:type="spellStart"/>
      <w:r w:rsidRPr="006C2815">
        <w:rPr>
          <w:rFonts w:ascii="Helvetica" w:hAnsi="Helvetica" w:cs="Arial"/>
          <w:sz w:val="20"/>
          <w:szCs w:val="24"/>
          <w:lang w:eastAsia="lt-LT"/>
        </w:rPr>
        <w:t>miglustatu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 pacientui, kuriam</w:t>
      </w:r>
      <w:r w:rsidRPr="006C2815">
        <w:rPr>
          <w:rFonts w:ascii="Helvetica" w:hAnsi="Helvetica" w:cs="Arial"/>
          <w:sz w:val="20"/>
          <w:szCs w:val="24"/>
        </w:rPr>
        <w:t xml:space="preserve"> to reikia</w:t>
      </w:r>
      <w:r w:rsidRPr="006C2815">
        <w:rPr>
          <w:rFonts w:ascii="Helvetica" w:hAnsi="Helvetica" w:cs="Arial"/>
          <w:sz w:val="20"/>
          <w:szCs w:val="24"/>
          <w:lang w:eastAsia="lt-LT"/>
        </w:rPr>
        <w:t>;</w:t>
      </w:r>
    </w:p>
    <w:p w14:paraId="33366C23" w14:textId="7617C986" w:rsidR="00642AAE" w:rsidRPr="006C2815" w:rsidRDefault="00642AAE" w:rsidP="006C28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eastAsia="lt-LT"/>
        </w:rPr>
      </w:pPr>
      <w:r w:rsidRPr="006C2815">
        <w:rPr>
          <w:rFonts w:ascii="Helvetica" w:hAnsi="Helvetica" w:cs="Arial"/>
          <w:sz w:val="20"/>
          <w:szCs w:val="24"/>
          <w:lang w:eastAsia="lt-LT"/>
        </w:rPr>
        <w:t>kur pacien</w:t>
      </w:r>
      <w:r w:rsidRPr="006C2815">
        <w:rPr>
          <w:rFonts w:ascii="Helvetica" w:hAnsi="Helvetica" w:cs="Arial"/>
          <w:sz w:val="20"/>
          <w:szCs w:val="24"/>
        </w:rPr>
        <w:t>tui buvo taikyta</w:t>
      </w:r>
      <w:r w:rsidRPr="006C2815">
        <w:rPr>
          <w:rFonts w:ascii="Helvetica" w:hAnsi="Helvetica" w:cs="Arial"/>
          <w:sz w:val="20"/>
          <w:szCs w:val="24"/>
          <w:lang w:eastAsia="lt-LT"/>
        </w:rPr>
        <w:t xml:space="preserve"> pakaitin</w:t>
      </w:r>
      <w:r w:rsidRPr="006C2815">
        <w:rPr>
          <w:rFonts w:ascii="Helvetica" w:hAnsi="Helvetica" w:cs="Arial"/>
          <w:sz w:val="20"/>
          <w:szCs w:val="24"/>
        </w:rPr>
        <w:t>ė</w:t>
      </w:r>
      <w:r w:rsidRPr="006C2815">
        <w:rPr>
          <w:rFonts w:ascii="Helvetica" w:hAnsi="Helvetica" w:cs="Arial"/>
          <w:sz w:val="20"/>
          <w:szCs w:val="24"/>
          <w:lang w:eastAsia="lt-LT"/>
        </w:rPr>
        <w:t xml:space="preserve"> fermentų terapij</w:t>
      </w:r>
      <w:r w:rsidRPr="006C2815">
        <w:rPr>
          <w:rFonts w:ascii="Helvetica" w:hAnsi="Helvetica" w:cs="Arial"/>
          <w:sz w:val="20"/>
          <w:szCs w:val="24"/>
        </w:rPr>
        <w:t>a</w:t>
      </w:r>
      <w:r w:rsidRPr="006C2815">
        <w:rPr>
          <w:rFonts w:ascii="Helvetica" w:hAnsi="Helvetica" w:cs="Arial"/>
          <w:sz w:val="20"/>
          <w:szCs w:val="24"/>
          <w:lang w:eastAsia="lt-LT"/>
        </w:rPr>
        <w:t xml:space="preserve"> (ERT);</w:t>
      </w:r>
    </w:p>
    <w:p w14:paraId="49DF5740" w14:textId="447CFD0F" w:rsidR="00642AAE" w:rsidRPr="006C2815" w:rsidRDefault="00642AAE" w:rsidP="006C281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eastAsia="lt-LT"/>
        </w:rPr>
      </w:pPr>
      <w:r w:rsidRPr="006C2815">
        <w:rPr>
          <w:rFonts w:ascii="Helvetica" w:hAnsi="Helvetica" w:cs="Arial"/>
          <w:sz w:val="20"/>
          <w:szCs w:val="24"/>
          <w:lang w:eastAsia="lt-LT"/>
        </w:rPr>
        <w:t xml:space="preserve">kur kompozicija yra įvedama </w:t>
      </w:r>
      <w:r w:rsidRPr="006C2815">
        <w:rPr>
          <w:rFonts w:ascii="Helvetica" w:hAnsi="Helvetica" w:cs="Arial"/>
          <w:sz w:val="20"/>
          <w:szCs w:val="24"/>
        </w:rPr>
        <w:t>intraveniniu būdu doze</w:t>
      </w:r>
      <w:r w:rsidRPr="006C2815">
        <w:rPr>
          <w:rFonts w:ascii="Helvetica" w:hAnsi="Helvetica" w:cs="Arial"/>
          <w:sz w:val="20"/>
          <w:szCs w:val="24"/>
          <w:lang w:eastAsia="lt-LT"/>
        </w:rPr>
        <w:t xml:space="preserve"> nuo 5 mg/kg iki 20 mg/kg, </w:t>
      </w:r>
      <w:r w:rsidRPr="006C2815">
        <w:rPr>
          <w:rFonts w:ascii="Helvetica" w:hAnsi="Helvetica" w:cs="Arial"/>
          <w:sz w:val="20"/>
          <w:szCs w:val="24"/>
        </w:rPr>
        <w:t xml:space="preserve">ir </w:t>
      </w:r>
      <w:proofErr w:type="spellStart"/>
      <w:r w:rsidRPr="006C2815">
        <w:rPr>
          <w:rFonts w:ascii="Helvetica" w:hAnsi="Helvetica" w:cs="Arial"/>
          <w:sz w:val="20"/>
          <w:szCs w:val="24"/>
          <w:lang w:eastAsia="lt-LT"/>
        </w:rPr>
        <w:t>miglustatas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 yra </w:t>
      </w:r>
      <w:r w:rsidRPr="006C2815">
        <w:rPr>
          <w:rFonts w:ascii="Helvetica" w:hAnsi="Helvetica" w:cs="Arial"/>
          <w:sz w:val="20"/>
          <w:szCs w:val="24"/>
        </w:rPr>
        <w:t xml:space="preserve">įvedamas </w:t>
      </w:r>
      <w:proofErr w:type="spellStart"/>
      <w:r w:rsidRPr="006C2815">
        <w:rPr>
          <w:rFonts w:ascii="Helvetica" w:hAnsi="Helvetica" w:cs="Arial"/>
          <w:sz w:val="20"/>
          <w:szCs w:val="24"/>
        </w:rPr>
        <w:t>peroraliai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 260 mg arba 130 mg doze;</w:t>
      </w:r>
    </w:p>
    <w:p w14:paraId="46C6EFA6" w14:textId="4A1FE396" w:rsidR="00642AAE" w:rsidRPr="006C2815" w:rsidRDefault="00642AAE" w:rsidP="006C281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6C2815">
        <w:rPr>
          <w:rFonts w:ascii="Helvetica" w:hAnsi="Helvetica" w:cs="Arial"/>
          <w:sz w:val="20"/>
          <w:szCs w:val="24"/>
          <w:lang w:eastAsia="lt-LT"/>
        </w:rPr>
        <w:t xml:space="preserve">kur </w:t>
      </w:r>
      <w:proofErr w:type="spellStart"/>
      <w:r w:rsidRPr="006C2815">
        <w:rPr>
          <w:rFonts w:ascii="Helvetica" w:hAnsi="Helvetica" w:cs="Arial"/>
          <w:sz w:val="20"/>
          <w:szCs w:val="24"/>
          <w:lang w:eastAsia="lt-LT"/>
        </w:rPr>
        <w:t>rhGAA</w:t>
      </w:r>
      <w:proofErr w:type="spellEnd"/>
      <w:r w:rsidRPr="006C2815">
        <w:rPr>
          <w:rFonts w:ascii="Helvetica" w:hAnsi="Helvetica" w:cs="Arial"/>
          <w:sz w:val="20"/>
          <w:szCs w:val="24"/>
          <w:lang w:eastAsia="lt-LT"/>
        </w:rPr>
        <w:t xml:space="preserve"> molekulės gaminamos kininio žiurkėn</w:t>
      </w:r>
      <w:r w:rsidR="00F53C28" w:rsidRPr="006C2815">
        <w:rPr>
          <w:rFonts w:ascii="Helvetica" w:hAnsi="Helvetica" w:cs="Arial"/>
          <w:sz w:val="20"/>
          <w:szCs w:val="24"/>
          <w:lang w:eastAsia="lt-LT"/>
        </w:rPr>
        <w:t>o</w:t>
      </w:r>
      <w:r w:rsidRPr="006C2815">
        <w:rPr>
          <w:rFonts w:ascii="Helvetica" w:hAnsi="Helvetica" w:cs="Arial"/>
          <w:sz w:val="20"/>
          <w:szCs w:val="24"/>
          <w:lang w:eastAsia="lt-LT"/>
        </w:rPr>
        <w:t xml:space="preserve"> kiaušidžių (CHO) ląstelėse, </w:t>
      </w:r>
      <w:proofErr w:type="spellStart"/>
      <w:r w:rsidRPr="006C2815">
        <w:rPr>
          <w:rFonts w:ascii="Helvetica" w:hAnsi="Helvetica" w:cs="Arial"/>
          <w:sz w:val="20"/>
          <w:szCs w:val="24"/>
        </w:rPr>
        <w:t>rhGAA</w:t>
      </w:r>
      <w:proofErr w:type="spellEnd"/>
      <w:r w:rsidRPr="006C2815">
        <w:rPr>
          <w:rFonts w:ascii="Helvetica" w:hAnsi="Helvetica" w:cs="Arial"/>
          <w:sz w:val="20"/>
          <w:szCs w:val="24"/>
        </w:rPr>
        <w:t xml:space="preserve"> molekulės apima septynias potencialias N-</w:t>
      </w:r>
      <w:proofErr w:type="spellStart"/>
      <w:r w:rsidRPr="006C2815">
        <w:rPr>
          <w:rFonts w:ascii="Helvetica" w:hAnsi="Helvetica" w:cs="Arial"/>
          <w:sz w:val="20"/>
          <w:szCs w:val="24"/>
        </w:rPr>
        <w:t>glikozilinimo</w:t>
      </w:r>
      <w:proofErr w:type="spellEnd"/>
      <w:r w:rsidRPr="006C2815">
        <w:rPr>
          <w:rFonts w:ascii="Helvetica" w:hAnsi="Helvetica" w:cs="Arial"/>
          <w:sz w:val="20"/>
          <w:szCs w:val="24"/>
        </w:rPr>
        <w:t xml:space="preserve"> vietas, 40 % - 60 % iš N-</w:t>
      </w:r>
      <w:proofErr w:type="spellStart"/>
      <w:r w:rsidRPr="006C2815">
        <w:rPr>
          <w:rFonts w:ascii="Helvetica" w:hAnsi="Helvetica" w:cs="Arial"/>
          <w:sz w:val="20"/>
          <w:szCs w:val="24"/>
        </w:rPr>
        <w:t>glikanų</w:t>
      </w:r>
      <w:proofErr w:type="spellEnd"/>
      <w:r w:rsidRPr="006C2815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6C2815">
        <w:rPr>
          <w:rFonts w:ascii="Helvetica" w:hAnsi="Helvetica" w:cs="Arial"/>
          <w:sz w:val="20"/>
          <w:szCs w:val="24"/>
        </w:rPr>
        <w:t>rhGAA</w:t>
      </w:r>
      <w:proofErr w:type="spellEnd"/>
      <w:r w:rsidRPr="006C2815">
        <w:rPr>
          <w:rFonts w:ascii="Helvetica" w:hAnsi="Helvetica" w:cs="Arial"/>
          <w:sz w:val="20"/>
          <w:szCs w:val="24"/>
        </w:rPr>
        <w:t xml:space="preserve"> molekulėje yra kompleksinio tipo N-</w:t>
      </w:r>
      <w:proofErr w:type="spellStart"/>
      <w:r w:rsidRPr="006C2815">
        <w:rPr>
          <w:rFonts w:ascii="Helvetica" w:hAnsi="Helvetica" w:cs="Arial"/>
          <w:sz w:val="20"/>
          <w:szCs w:val="24"/>
        </w:rPr>
        <w:t>glikanai</w:t>
      </w:r>
      <w:proofErr w:type="spellEnd"/>
      <w:r w:rsidRPr="006C2815">
        <w:rPr>
          <w:rFonts w:ascii="Helvetica" w:hAnsi="Helvetica" w:cs="Arial"/>
          <w:sz w:val="20"/>
          <w:szCs w:val="24"/>
        </w:rPr>
        <w:t xml:space="preserve">, ir bent 50 % </w:t>
      </w:r>
      <w:proofErr w:type="spellStart"/>
      <w:r w:rsidRPr="006C2815">
        <w:rPr>
          <w:rFonts w:ascii="Helvetica" w:hAnsi="Helvetica" w:cs="Arial"/>
          <w:sz w:val="20"/>
          <w:szCs w:val="24"/>
        </w:rPr>
        <w:t>rhGAA</w:t>
      </w:r>
      <w:proofErr w:type="spellEnd"/>
      <w:r w:rsidRPr="006C2815">
        <w:rPr>
          <w:rFonts w:ascii="Helvetica" w:hAnsi="Helvetica" w:cs="Arial"/>
          <w:sz w:val="20"/>
          <w:szCs w:val="24"/>
        </w:rPr>
        <w:t xml:space="preserve"> molekulių turi bis-manozės-6-fosfato (bis-M6P) vienetą pirmojoje pote</w:t>
      </w:r>
      <w:r w:rsidR="00BF447A">
        <w:rPr>
          <w:rFonts w:ascii="Helvetica" w:hAnsi="Helvetica" w:cs="Arial"/>
          <w:sz w:val="20"/>
          <w:szCs w:val="24"/>
        </w:rPr>
        <w:t>n</w:t>
      </w:r>
      <w:r w:rsidRPr="006C2815">
        <w:rPr>
          <w:rFonts w:ascii="Helvetica" w:hAnsi="Helvetica" w:cs="Arial"/>
          <w:sz w:val="20"/>
          <w:szCs w:val="24"/>
        </w:rPr>
        <w:t>cialioje N-</w:t>
      </w:r>
      <w:proofErr w:type="spellStart"/>
      <w:r w:rsidRPr="006C2815">
        <w:rPr>
          <w:rFonts w:ascii="Helvetica" w:hAnsi="Helvetica" w:cs="Arial"/>
          <w:sz w:val="20"/>
          <w:szCs w:val="24"/>
        </w:rPr>
        <w:t>glikozilinimo</w:t>
      </w:r>
      <w:proofErr w:type="spellEnd"/>
      <w:r w:rsidRPr="006C2815">
        <w:rPr>
          <w:rFonts w:ascii="Helvetica" w:hAnsi="Helvetica" w:cs="Arial"/>
          <w:sz w:val="20"/>
          <w:szCs w:val="24"/>
        </w:rPr>
        <w:t xml:space="preserve"> vietoje.</w:t>
      </w:r>
    </w:p>
    <w:p w14:paraId="10901C18" w14:textId="77777777" w:rsidR="006C2815" w:rsidRPr="006C2815" w:rsidRDefault="006C2815" w:rsidP="006C281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D869782" w14:textId="0A81A4E2" w:rsidR="00DA5DEF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2.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Kompozicija, skirta naudoti pagal 1 punktą, kur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molekulės yra </w:t>
      </w:r>
      <w:proofErr w:type="spellStart"/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ekspresuojamos</w:t>
      </w:r>
      <w:proofErr w:type="spellEnd"/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, turėdamos</w:t>
      </w:r>
    </w:p>
    <w:p w14:paraId="620BC1E9" w14:textId="29DB6C05" w:rsidR="00642AAE" w:rsidRPr="006C2815" w:rsidRDefault="00642AAE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(i) sek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ą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, bent 95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% identišk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ą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SEQ ID Nr. 4; arba</w:t>
      </w:r>
    </w:p>
    <w:p w14:paraId="2B5F31C1" w14:textId="2813C967" w:rsidR="00DA5DEF" w:rsidRPr="006C2815" w:rsidRDefault="00642AAE" w:rsidP="006C2815">
      <w:pPr>
        <w:spacing w:after="0" w:line="360" w:lineRule="auto"/>
        <w:jc w:val="both"/>
        <w:rPr>
          <w:rFonts w:ascii="Helvetica" w:hAnsi="Helvetica" w:cs="Arial"/>
          <w:bCs/>
          <w:sz w:val="20"/>
          <w:szCs w:val="24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(ii)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sek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ą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SEQ ID Nr. 4, kur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molekulės </w:t>
      </w:r>
      <w:r w:rsidR="00DA5DEF" w:rsidRPr="006C2815">
        <w:rPr>
          <w:rFonts w:ascii="Helvetica" w:hAnsi="Helvetica" w:cs="Arial"/>
          <w:bCs/>
          <w:sz w:val="20"/>
          <w:szCs w:val="24"/>
        </w:rPr>
        <w:t xml:space="preserve">patiria </w:t>
      </w:r>
      <w:proofErr w:type="spellStart"/>
      <w:r w:rsidR="00DA5DEF" w:rsidRPr="006C2815">
        <w:rPr>
          <w:rFonts w:ascii="Helvetica" w:hAnsi="Helvetica" w:cs="Arial"/>
          <w:bCs/>
          <w:sz w:val="20"/>
          <w:szCs w:val="24"/>
        </w:rPr>
        <w:t>post</w:t>
      </w:r>
      <w:proofErr w:type="spellEnd"/>
      <w:r w:rsidR="00DA5DEF" w:rsidRPr="006C2815">
        <w:rPr>
          <w:rFonts w:ascii="Helvetica" w:hAnsi="Helvetica" w:cs="Arial"/>
          <w:bCs/>
          <w:sz w:val="20"/>
          <w:szCs w:val="24"/>
        </w:rPr>
        <w:t>-transliacinę modifikaciją, pašalinant pirmąsias 56 aminorūgštis.</w:t>
      </w:r>
    </w:p>
    <w:p w14:paraId="23597C03" w14:textId="77777777" w:rsidR="006C2815" w:rsidRPr="006C2815" w:rsidRDefault="006C2815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538D6CA8" w14:textId="46FF48CA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3.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Kompozicija, skirta naudoti pagal 1 arba 2 punktą, kur 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55 %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molekulių turi bis-M6P vienetą pirmo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jo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je potencialioje N-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vietoje.</w:t>
      </w:r>
    </w:p>
    <w:p w14:paraId="3CA5C4F2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3BFC7234" w14:textId="5B20CF52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4.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Kompozicija, skirta naudoti pagal bet kurį iš 1-3 punktų, kur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70 %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molekulių yra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fosforilintos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pirmojoje potencialioje N-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vietoje.</w:t>
      </w:r>
    </w:p>
    <w:p w14:paraId="01E52DE5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66BC0BB0" w14:textId="58E0C6A0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5.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Kompozicija, skirta naudoti pagal bet kurį iš 1-4 punktų, kur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40 %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molekulių turi monomanozės-6-fosfato (mono-M6P) vienetą antro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jo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je potencialioje N-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vietoje.</w:t>
      </w:r>
    </w:p>
    <w:p w14:paraId="357E1782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12DAECAD" w14:textId="43B01E5A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6.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Kompozicija, skirta naudoti pagal bet kurį iš 1-5 punktų, kur 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40 %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molekulių turi bis-M6P vienetą ketvirto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jo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je potencialioje N-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vietoje.</w:t>
      </w:r>
    </w:p>
    <w:p w14:paraId="7F289338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6CCBCEE0" w14:textId="3947FE97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7.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Kompozicija, skirta naudoti pagal bet kurį iš 1-6 punktų, kur 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25 %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molekulių turi mono-M6P vienetą ketvirto</w:t>
      </w:r>
      <w:r w:rsidR="00DA5DEF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jo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je potencialioje N-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glikozilinimo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vietoje.</w:t>
      </w:r>
    </w:p>
    <w:p w14:paraId="17526956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54A3A64E" w14:textId="3F25404B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8.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Kompozicija, skirta naudoti pagal bet kurį iš 1-7 punktų,</w:t>
      </w:r>
    </w:p>
    <w:p w14:paraId="252FEA03" w14:textId="1545F410" w:rsidR="00642AAE" w:rsidRPr="006C2815" w:rsidRDefault="00642AAE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kur kompozicija yra įvedama 20 mg/kg doze intraveninės infuzijos būdu </w:t>
      </w:r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per apytikriai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keturias valandas kas 2 savaites,</w:t>
      </w:r>
    </w:p>
    <w:p w14:paraId="3A31293E" w14:textId="77777777" w:rsidR="00642AAE" w:rsidRPr="006C2815" w:rsidRDefault="00642AAE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kur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miglustatas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yra įvedamas vieną valandą prieš kompozicijos intraveninę infuziją, ir</w:t>
      </w:r>
    </w:p>
    <w:p w14:paraId="0B07F330" w14:textId="2E185232" w:rsidR="00642AAE" w:rsidRPr="006C2815" w:rsidRDefault="00642AAE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kur pacientas nevalg</w:t>
      </w:r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o 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dvi valandas prieš ir</w:t>
      </w:r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dvi valandas po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miglustato</w:t>
      </w:r>
      <w:proofErr w:type="spellEnd"/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peroralinio</w:t>
      </w:r>
      <w:proofErr w:type="spellEnd"/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įvedimo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.</w:t>
      </w:r>
    </w:p>
    <w:p w14:paraId="3EDFE8C8" w14:textId="77777777" w:rsidR="006C2815" w:rsidRPr="006C2815" w:rsidRDefault="006C2815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0E3F2ADC" w14:textId="2EC2FC3E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9.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Kompozicija, skirta naudoti pagal bet kurį iš 1-8 punktų, kur kompozicija yra įvedama į veną 5 mg/kg, 10 mg/kg arba 20 mg/kg doze.</w:t>
      </w:r>
    </w:p>
    <w:p w14:paraId="1959A707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249531F7" w14:textId="391232E5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10. Kompozicija, skirta naudoti pagal bet kurį iš 1-9 punktų, kur kompozicija yra įvedama 20 mg/kg doze</w:t>
      </w:r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intraveninės infuzijos būdu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, o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miglustatas</w:t>
      </w:r>
      <w:proofErr w:type="spellEnd"/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įved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amas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per</w:t>
      </w:r>
      <w:r w:rsidR="002754A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oraliai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260 mg doze.</w:t>
      </w:r>
    </w:p>
    <w:p w14:paraId="2A4F8F96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138852FA" w14:textId="77777777" w:rsidR="00BE5C05" w:rsidRDefault="00642AAE" w:rsidP="00BE5C0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11.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Kompozicija, skirta naudoti pagal bet kurį iš 1-10 punktų, kur pacienta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s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yra 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gydomas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ambulatori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škai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.</w:t>
      </w:r>
    </w:p>
    <w:p w14:paraId="18C66646" w14:textId="77777777" w:rsidR="00BE5C05" w:rsidRDefault="00BE5C05" w:rsidP="00BE5C0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482BDF55" w14:textId="6FE3FF4F" w:rsidR="007F4201" w:rsidRPr="006C2815" w:rsidRDefault="00642AAE" w:rsidP="00BE5C0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lastRenderedPageBreak/>
        <w:t>12.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Kompozicija, skirta naudoti pagal bet kurį iš 1-10 punktų, kur pacient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ui nėra taikomas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ambulatorinis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gydymas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.</w:t>
      </w:r>
    </w:p>
    <w:p w14:paraId="570D6C1E" w14:textId="77777777" w:rsidR="006C2815" w:rsidRPr="006C2815" w:rsidRDefault="006C2815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1F89825A" w14:textId="455A551C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13.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Kompozicija, skirta naudoti pagal bet kurį iš 1-12 punktų, kur pacient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ui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anksčiau buvo 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taikyta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ERT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, skiriant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algliukozidaz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ę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alfa.</w:t>
      </w:r>
    </w:p>
    <w:p w14:paraId="59BD88FA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39784AAD" w14:textId="0296F382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14.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Kompozicija, skirta naudoti pagal bet kurį iš 1-13 punktų, kur 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pacient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as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nėra 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gydomas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ambulatori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škai</w:t>
      </w:r>
      <w:r w:rsidR="007F420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ir j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am anksčiau bent 2 metus buvo taikoma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ERT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, skiriant </w:t>
      </w:r>
      <w:proofErr w:type="spellStart"/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algliukozidazę</w:t>
      </w:r>
      <w:proofErr w:type="spellEnd"/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alfa.</w:t>
      </w:r>
    </w:p>
    <w:p w14:paraId="528A3A47" w14:textId="77777777" w:rsidR="006C2815" w:rsidRPr="006C2815" w:rsidRDefault="006C2815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33658B27" w14:textId="2A4ED66B" w:rsidR="00094644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15.</w:t>
      </w:r>
      <w:r w:rsidR="00326711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Kompozicija, skirta naudoti pagal bet kurį iš 1-13 punktų, kur pacientas yra 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gydomas 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ambulatoriškai ir per ankstesnius 2-6 metus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jam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 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buvo taikoma ERT, skiriant </w:t>
      </w:r>
      <w:proofErr w:type="spellStart"/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algliukozidazę</w:t>
      </w:r>
      <w:proofErr w:type="spellEnd"/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alfa.</w:t>
      </w:r>
    </w:p>
    <w:p w14:paraId="7EEA6BC0" w14:textId="599835BA" w:rsidR="00642AAE" w:rsidRPr="006C2815" w:rsidRDefault="00642AAE" w:rsidP="006C2815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</w:p>
    <w:p w14:paraId="413C55E9" w14:textId="57F021B1" w:rsidR="00642AAE" w:rsidRPr="006C2815" w:rsidRDefault="00642AAE" w:rsidP="006C2815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</w:pP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16. Kompozicija, skirta naudoti pagal bet kurį iš 1-15 punktų, kur </w:t>
      </w:r>
      <w:proofErr w:type="spellStart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rhGAA</w:t>
      </w:r>
      <w:proofErr w:type="spellEnd"/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molekulių seka yra 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95 %, </w:t>
      </w:r>
      <w:r w:rsidR="00094644"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>bent</w:t>
      </w:r>
      <w:r w:rsidRPr="006C2815">
        <w:rPr>
          <w:rFonts w:ascii="Helvetica" w:eastAsia="Times New Roman" w:hAnsi="Helvetica" w:cs="Arial"/>
          <w:bCs/>
          <w:kern w:val="0"/>
          <w:sz w:val="20"/>
          <w:szCs w:val="24"/>
          <w:lang w:eastAsia="lt-LT"/>
          <w14:ligatures w14:val="none"/>
        </w:rPr>
        <w:t xml:space="preserve"> 98 % arba bent 99 % identiška SEQ ID Nr. 5.</w:t>
      </w:r>
    </w:p>
    <w:sectPr w:rsidR="00642AAE" w:rsidRPr="006C2815" w:rsidSect="006C281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8BC7" w14:textId="77777777" w:rsidR="00FC4F1D" w:rsidRDefault="00FC4F1D" w:rsidP="00A028CA">
      <w:pPr>
        <w:spacing w:after="0" w:line="240" w:lineRule="auto"/>
      </w:pPr>
      <w:r>
        <w:separator/>
      </w:r>
    </w:p>
  </w:endnote>
  <w:endnote w:type="continuationSeparator" w:id="0">
    <w:p w14:paraId="06E2AA14" w14:textId="77777777" w:rsidR="00FC4F1D" w:rsidRDefault="00FC4F1D" w:rsidP="00A0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F566" w14:textId="77777777" w:rsidR="00FC4F1D" w:rsidRDefault="00FC4F1D" w:rsidP="00A028CA">
      <w:pPr>
        <w:spacing w:after="0" w:line="240" w:lineRule="auto"/>
      </w:pPr>
      <w:r>
        <w:separator/>
      </w:r>
    </w:p>
  </w:footnote>
  <w:footnote w:type="continuationSeparator" w:id="0">
    <w:p w14:paraId="30AC2275" w14:textId="77777777" w:rsidR="00FC4F1D" w:rsidRDefault="00FC4F1D" w:rsidP="00A02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AE"/>
    <w:rsid w:val="00094644"/>
    <w:rsid w:val="001A6E79"/>
    <w:rsid w:val="002754A1"/>
    <w:rsid w:val="002A2465"/>
    <w:rsid w:val="00326711"/>
    <w:rsid w:val="0060186C"/>
    <w:rsid w:val="00642AAE"/>
    <w:rsid w:val="006C2815"/>
    <w:rsid w:val="007F4201"/>
    <w:rsid w:val="00A028CA"/>
    <w:rsid w:val="00BE5C05"/>
    <w:rsid w:val="00BF447A"/>
    <w:rsid w:val="00D06360"/>
    <w:rsid w:val="00D51F21"/>
    <w:rsid w:val="00DA5DEF"/>
    <w:rsid w:val="00F27E87"/>
    <w:rsid w:val="00F53C28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50379"/>
  <w15:chartTrackingRefBased/>
  <w15:docId w15:val="{79A5F49B-B070-4FC0-B4E2-5B7F7C57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642AAE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42AAE"/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02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8CA"/>
  </w:style>
  <w:style w:type="paragraph" w:styleId="Porat">
    <w:name w:val="footer"/>
    <w:basedOn w:val="prastasis"/>
    <w:link w:val="PoratDiagrama"/>
    <w:uiPriority w:val="99"/>
    <w:unhideWhenUsed/>
    <w:rsid w:val="00A02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10</cp:revision>
  <dcterms:created xsi:type="dcterms:W3CDTF">2023-11-20T06:42:00Z</dcterms:created>
  <dcterms:modified xsi:type="dcterms:W3CDTF">2023-11-30T08:55:00Z</dcterms:modified>
</cp:coreProperties>
</file>