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C8DA" w14:textId="3BB40F3A" w:rsidR="00830000" w:rsidRPr="002B61EE" w:rsidRDefault="00693333" w:rsidP="002B61EE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B61EE">
        <w:rPr>
          <w:rFonts w:ascii="Helvetica" w:hAnsi="Helvetica" w:cs="Helvetica"/>
          <w:bCs/>
          <w:sz w:val="20"/>
        </w:rPr>
        <w:t>1.</w:t>
      </w:r>
      <w:r w:rsidRPr="002B61EE">
        <w:rPr>
          <w:rFonts w:ascii="Helvetica" w:hAnsi="Helvetica" w:cs="Helvetica"/>
          <w:b/>
          <w:sz w:val="20"/>
        </w:rPr>
        <w:t xml:space="preserve"> </w:t>
      </w:r>
      <w:r w:rsidRPr="002B61EE">
        <w:rPr>
          <w:rFonts w:ascii="Helvetica" w:hAnsi="Helvetica" w:cs="Helvetica"/>
          <w:sz w:val="20"/>
        </w:rPr>
        <w:t xml:space="preserve">Kristalinė junginio N-(3-(6-amino-5-(2-(N-metilakrilamido)etoksi)pirimidin-4-il)-5-fluor-2-metilfenil)-4-ciklopropil-2-fluorbenzamido forma, </w:t>
      </w:r>
      <w:r w:rsidR="002B61EE">
        <w:rPr>
          <w:rFonts w:ascii="Helvetica" w:hAnsi="Helvetica" w:cs="Helvetica"/>
          <w:sz w:val="20"/>
        </w:rPr>
        <w:t xml:space="preserve"> </w:t>
      </w:r>
      <w:r w:rsidRPr="002B61EE">
        <w:rPr>
          <w:rFonts w:ascii="Helvetica" w:hAnsi="Helvetica" w:cs="Helvetica"/>
          <w:bCs/>
          <w:sz w:val="20"/>
        </w:rPr>
        <w:t>c</w:t>
      </w:r>
      <w:r w:rsidR="002B61EE" w:rsidRPr="002B61EE">
        <w:rPr>
          <w:rFonts w:ascii="Helvetica" w:hAnsi="Helvetica" w:cs="Helvetica"/>
          <w:bCs/>
          <w:sz w:val="20"/>
        </w:rPr>
        <w:t xml:space="preserve"> </w:t>
      </w:r>
      <w:r w:rsidRPr="002B61EE">
        <w:rPr>
          <w:rFonts w:ascii="Helvetica" w:hAnsi="Helvetica" w:cs="Helvetica"/>
          <w:bCs/>
          <w:sz w:val="20"/>
        </w:rPr>
        <w:t>h</w:t>
      </w:r>
      <w:r w:rsidR="002B61EE" w:rsidRPr="002B61EE">
        <w:rPr>
          <w:rFonts w:ascii="Helvetica" w:hAnsi="Helvetica" w:cs="Helvetica"/>
          <w:bCs/>
          <w:sz w:val="20"/>
        </w:rPr>
        <w:t xml:space="preserve"> </w:t>
      </w:r>
      <w:r w:rsidRPr="002B61EE">
        <w:rPr>
          <w:rFonts w:ascii="Helvetica" w:hAnsi="Helvetica" w:cs="Helvetica"/>
          <w:bCs/>
          <w:sz w:val="20"/>
        </w:rPr>
        <w:t>a</w:t>
      </w:r>
      <w:r w:rsidR="002B61EE" w:rsidRPr="002B61EE">
        <w:rPr>
          <w:rFonts w:ascii="Helvetica" w:hAnsi="Helvetica" w:cs="Helvetica"/>
          <w:bCs/>
          <w:sz w:val="20"/>
        </w:rPr>
        <w:t xml:space="preserve"> </w:t>
      </w:r>
      <w:r w:rsidRPr="002B61EE">
        <w:rPr>
          <w:rFonts w:ascii="Helvetica" w:hAnsi="Helvetica" w:cs="Helvetica"/>
          <w:bCs/>
          <w:sz w:val="20"/>
        </w:rPr>
        <w:t>r</w:t>
      </w:r>
      <w:r w:rsidR="002B61EE" w:rsidRPr="002B61EE">
        <w:rPr>
          <w:rFonts w:ascii="Helvetica" w:hAnsi="Helvetica" w:cs="Helvetica"/>
          <w:bCs/>
          <w:sz w:val="20"/>
        </w:rPr>
        <w:t xml:space="preserve"> </w:t>
      </w:r>
      <w:r w:rsidRPr="002B61EE">
        <w:rPr>
          <w:rFonts w:ascii="Helvetica" w:hAnsi="Helvetica" w:cs="Helvetica"/>
          <w:bCs/>
          <w:sz w:val="20"/>
        </w:rPr>
        <w:t>a</w:t>
      </w:r>
      <w:r w:rsidR="002B61EE" w:rsidRPr="002B61EE">
        <w:rPr>
          <w:rFonts w:ascii="Helvetica" w:hAnsi="Helvetica" w:cs="Helvetica"/>
          <w:bCs/>
          <w:sz w:val="20"/>
        </w:rPr>
        <w:t xml:space="preserve"> </w:t>
      </w:r>
      <w:r w:rsidRPr="002B61EE">
        <w:rPr>
          <w:rFonts w:ascii="Helvetica" w:hAnsi="Helvetica" w:cs="Helvetica"/>
          <w:bCs/>
          <w:sz w:val="20"/>
        </w:rPr>
        <w:t>k</w:t>
      </w:r>
      <w:r w:rsidR="002B61EE" w:rsidRPr="002B61EE">
        <w:rPr>
          <w:rFonts w:ascii="Helvetica" w:hAnsi="Helvetica" w:cs="Helvetica"/>
          <w:bCs/>
          <w:sz w:val="20"/>
        </w:rPr>
        <w:t xml:space="preserve"> </w:t>
      </w:r>
      <w:r w:rsidRPr="002B61EE">
        <w:rPr>
          <w:rFonts w:ascii="Helvetica" w:hAnsi="Helvetica" w:cs="Helvetica"/>
          <w:bCs/>
          <w:sz w:val="20"/>
        </w:rPr>
        <w:t>t</w:t>
      </w:r>
      <w:r w:rsidR="002B61EE" w:rsidRPr="002B61EE">
        <w:rPr>
          <w:rFonts w:ascii="Helvetica" w:hAnsi="Helvetica" w:cs="Helvetica"/>
          <w:bCs/>
          <w:sz w:val="20"/>
        </w:rPr>
        <w:t xml:space="preserve"> </w:t>
      </w:r>
      <w:r w:rsidRPr="002B61EE">
        <w:rPr>
          <w:rFonts w:ascii="Helvetica" w:hAnsi="Helvetica" w:cs="Helvetica"/>
          <w:bCs/>
          <w:sz w:val="20"/>
        </w:rPr>
        <w:t>e</w:t>
      </w:r>
      <w:r w:rsidR="002B61EE" w:rsidRPr="002B61EE">
        <w:rPr>
          <w:rFonts w:ascii="Helvetica" w:hAnsi="Helvetica" w:cs="Helvetica"/>
          <w:bCs/>
          <w:sz w:val="20"/>
        </w:rPr>
        <w:t xml:space="preserve"> </w:t>
      </w:r>
      <w:r w:rsidRPr="002B61EE">
        <w:rPr>
          <w:rFonts w:ascii="Helvetica" w:hAnsi="Helvetica" w:cs="Helvetica"/>
          <w:bCs/>
          <w:sz w:val="20"/>
        </w:rPr>
        <w:t>r</w:t>
      </w:r>
      <w:r w:rsidR="002B61EE" w:rsidRPr="002B61EE">
        <w:rPr>
          <w:rFonts w:ascii="Helvetica" w:hAnsi="Helvetica" w:cs="Helvetica"/>
          <w:bCs/>
          <w:sz w:val="20"/>
        </w:rPr>
        <w:t xml:space="preserve"> </w:t>
      </w:r>
      <w:r w:rsidRPr="002B61EE">
        <w:rPr>
          <w:rFonts w:ascii="Helvetica" w:hAnsi="Helvetica" w:cs="Helvetica"/>
          <w:bCs/>
          <w:sz w:val="20"/>
        </w:rPr>
        <w:t>i</w:t>
      </w:r>
      <w:r w:rsidR="002B61EE" w:rsidRPr="002B61EE">
        <w:rPr>
          <w:rFonts w:ascii="Helvetica" w:hAnsi="Helvetica" w:cs="Helvetica"/>
          <w:bCs/>
          <w:sz w:val="20"/>
        </w:rPr>
        <w:t xml:space="preserve"> </w:t>
      </w:r>
      <w:r w:rsidRPr="002B61EE">
        <w:rPr>
          <w:rFonts w:ascii="Helvetica" w:hAnsi="Helvetica" w:cs="Helvetica"/>
          <w:bCs/>
          <w:sz w:val="20"/>
        </w:rPr>
        <w:t>z</w:t>
      </w:r>
      <w:r w:rsidR="002B61EE" w:rsidRPr="002B61EE">
        <w:rPr>
          <w:rFonts w:ascii="Helvetica" w:hAnsi="Helvetica" w:cs="Helvetica"/>
          <w:bCs/>
          <w:sz w:val="20"/>
        </w:rPr>
        <w:t xml:space="preserve"> </w:t>
      </w:r>
      <w:r w:rsidRPr="002B61EE">
        <w:rPr>
          <w:rFonts w:ascii="Helvetica" w:hAnsi="Helvetica" w:cs="Helvetica"/>
          <w:bCs/>
          <w:sz w:val="20"/>
        </w:rPr>
        <w:t>u</w:t>
      </w:r>
      <w:r w:rsidR="002B61EE" w:rsidRPr="002B61EE">
        <w:rPr>
          <w:rFonts w:ascii="Helvetica" w:hAnsi="Helvetica" w:cs="Helvetica"/>
          <w:bCs/>
          <w:sz w:val="20"/>
        </w:rPr>
        <w:t xml:space="preserve"> </w:t>
      </w:r>
      <w:r w:rsidRPr="002B61EE">
        <w:rPr>
          <w:rFonts w:ascii="Helvetica" w:hAnsi="Helvetica" w:cs="Helvetica"/>
          <w:bCs/>
          <w:sz w:val="20"/>
        </w:rPr>
        <w:t>o</w:t>
      </w:r>
      <w:r w:rsidR="002B61EE" w:rsidRPr="002B61EE">
        <w:rPr>
          <w:rFonts w:ascii="Helvetica" w:hAnsi="Helvetica" w:cs="Helvetica"/>
          <w:bCs/>
          <w:sz w:val="20"/>
        </w:rPr>
        <w:t xml:space="preserve"> </w:t>
      </w:r>
      <w:r w:rsidRPr="002B61EE">
        <w:rPr>
          <w:rFonts w:ascii="Helvetica" w:hAnsi="Helvetica" w:cs="Helvetica"/>
          <w:bCs/>
          <w:sz w:val="20"/>
        </w:rPr>
        <w:t>j</w:t>
      </w:r>
      <w:r w:rsidR="002B61EE" w:rsidRPr="002B61EE">
        <w:rPr>
          <w:rFonts w:ascii="Helvetica" w:hAnsi="Helvetica" w:cs="Helvetica"/>
          <w:bCs/>
          <w:sz w:val="20"/>
        </w:rPr>
        <w:t xml:space="preserve"> </w:t>
      </w:r>
      <w:r w:rsidRPr="002B61EE">
        <w:rPr>
          <w:rFonts w:ascii="Helvetica" w:hAnsi="Helvetica" w:cs="Helvetica"/>
          <w:bCs/>
          <w:sz w:val="20"/>
        </w:rPr>
        <w:t>a</w:t>
      </w:r>
      <w:r w:rsidR="002B61EE" w:rsidRPr="002B61EE">
        <w:rPr>
          <w:rFonts w:ascii="Helvetica" w:hAnsi="Helvetica" w:cs="Helvetica"/>
          <w:bCs/>
          <w:sz w:val="20"/>
        </w:rPr>
        <w:t xml:space="preserve"> </w:t>
      </w:r>
      <w:r w:rsidRPr="002B61EE">
        <w:rPr>
          <w:rFonts w:ascii="Helvetica" w:hAnsi="Helvetica" w:cs="Helvetica"/>
          <w:bCs/>
          <w:sz w:val="20"/>
        </w:rPr>
        <w:t>m</w:t>
      </w:r>
      <w:r w:rsidR="002B61EE" w:rsidRPr="002B61EE">
        <w:rPr>
          <w:rFonts w:ascii="Helvetica" w:hAnsi="Helvetica" w:cs="Helvetica"/>
          <w:bCs/>
          <w:sz w:val="20"/>
        </w:rPr>
        <w:t xml:space="preserve"> </w:t>
      </w:r>
      <w:r w:rsidRPr="002B61EE">
        <w:rPr>
          <w:rFonts w:ascii="Helvetica" w:hAnsi="Helvetica" w:cs="Helvetica"/>
          <w:bCs/>
          <w:sz w:val="20"/>
        </w:rPr>
        <w:t>a</w:t>
      </w:r>
      <w:r w:rsidR="002B61EE" w:rsidRPr="002B61EE">
        <w:rPr>
          <w:rFonts w:ascii="Helvetica" w:hAnsi="Helvetica" w:cs="Helvetica"/>
          <w:bCs/>
          <w:sz w:val="20"/>
        </w:rPr>
        <w:t xml:space="preserve"> </w:t>
      </w:r>
      <w:r w:rsidRPr="002B61EE">
        <w:rPr>
          <w:rFonts w:ascii="Helvetica" w:hAnsi="Helvetica" w:cs="Helvetica"/>
          <w:sz w:val="20"/>
        </w:rPr>
        <w:t xml:space="preserve"> rentgeno miltelinės difrakcijos raštu, apimančiu vieną ar daugiau būdingų smailių ties 2θ reikšmėmis, parinktų iš grupės, susidedančios iš 7,8 ± 0,2 °2θ, 9,2 ± 0,2 °2θ, 12,0 ± 0,2 °2θ, 13,6 ± 0,2 °2θ, 15,6 ± 0,2 °2θ, 16,0 ± 0,2 °2θ, 17,8 ± 0,2 °2θ, 18,3 ± 0,2 °2θ, 18,7 ± 0,2 °2θ, 19,2 ± 0,2 °2θ, 19,9 ± 0,2 °2θ, 22,1 ± 0,2 °2θ, 23,4 ± 0,2 °2θ, 23,9 ± 0,2 °2θ, 24,8 ± 0,2 °2θ, 25,2 ± 0,2 °2θ, 25,5 ± 0,2 °2θ, 27,2 ± 0,2 °2θ ir 29,6 ± 0,2 °2θ, kai matuojama esant maždaug 25 °C temperatūrai ir rentgeno bangos ilgiui λ, lygiam 1,5405 Å, kur viena smailė yra 9,2 ± 0,2 °2θ.</w:t>
      </w:r>
    </w:p>
    <w:p w14:paraId="5EE41544" w14:textId="77777777" w:rsidR="00830000" w:rsidRPr="002B61EE" w:rsidRDefault="00830000" w:rsidP="002B61EE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5E7CE1F9" w14:textId="4A090E1E" w:rsidR="00830000" w:rsidRPr="002B61EE" w:rsidRDefault="00693333" w:rsidP="002B61EE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B61EE">
        <w:rPr>
          <w:rFonts w:ascii="Helvetica" w:hAnsi="Helvetica" w:cs="Helvetica"/>
          <w:bCs/>
          <w:sz w:val="20"/>
        </w:rPr>
        <w:t>2.</w:t>
      </w:r>
      <w:r w:rsidRPr="002B61EE">
        <w:rPr>
          <w:rFonts w:ascii="Helvetica" w:hAnsi="Helvetica" w:cs="Helvetica"/>
          <w:b/>
          <w:sz w:val="20"/>
        </w:rPr>
        <w:t xml:space="preserve"> </w:t>
      </w:r>
      <w:r w:rsidRPr="002B61EE">
        <w:rPr>
          <w:rFonts w:ascii="Helvetica" w:hAnsi="Helvetica" w:cs="Helvetica"/>
          <w:sz w:val="20"/>
        </w:rPr>
        <w:t xml:space="preserve">Kristalinė forma pagal 1 punktą, </w:t>
      </w:r>
      <w:r w:rsidR="002B61EE">
        <w:rPr>
          <w:rFonts w:ascii="Helvetica" w:hAnsi="Helvetica" w:cs="Helvetica"/>
          <w:sz w:val="20"/>
        </w:rPr>
        <w:t xml:space="preserve"> </w:t>
      </w:r>
      <w:r w:rsidR="002B61EE" w:rsidRPr="002B61EE">
        <w:rPr>
          <w:rFonts w:ascii="Helvetica" w:hAnsi="Helvetica" w:cs="Helvetica"/>
          <w:bCs/>
          <w:sz w:val="20"/>
        </w:rPr>
        <w:t>c h a r a k t e r i z u o j a m a</w:t>
      </w:r>
      <w:r w:rsidR="002B61EE" w:rsidRPr="002B61EE">
        <w:rPr>
          <w:rFonts w:ascii="Helvetica" w:hAnsi="Helvetica" w:cs="Helvetica"/>
          <w:sz w:val="20"/>
        </w:rPr>
        <w:t xml:space="preserve"> </w:t>
      </w:r>
      <w:r w:rsidRPr="002B61EE">
        <w:rPr>
          <w:rFonts w:ascii="Helvetica" w:hAnsi="Helvetica" w:cs="Helvetica"/>
          <w:sz w:val="20"/>
        </w:rPr>
        <w:t xml:space="preserve"> diferencialinės skenuojančiosios </w:t>
      </w:r>
      <w:proofErr w:type="spellStart"/>
      <w:r w:rsidRPr="002B61EE">
        <w:rPr>
          <w:rFonts w:ascii="Helvetica" w:hAnsi="Helvetica" w:cs="Helvetica"/>
          <w:sz w:val="20"/>
        </w:rPr>
        <w:t>kalorimetrijos</w:t>
      </w:r>
      <w:proofErr w:type="spellEnd"/>
      <w:r w:rsidRPr="002B61EE">
        <w:rPr>
          <w:rFonts w:ascii="Helvetica" w:hAnsi="Helvetica" w:cs="Helvetica"/>
          <w:sz w:val="20"/>
        </w:rPr>
        <w:t xml:space="preserve"> (DSC) metodu išmatuotu diferencialiniu </w:t>
      </w:r>
      <w:proofErr w:type="spellStart"/>
      <w:r w:rsidRPr="002B61EE">
        <w:rPr>
          <w:rFonts w:ascii="Helvetica" w:hAnsi="Helvetica" w:cs="Helvetica"/>
          <w:sz w:val="20"/>
        </w:rPr>
        <w:t>termogravimetriniu</w:t>
      </w:r>
      <w:proofErr w:type="spellEnd"/>
      <w:r w:rsidRPr="002B61EE">
        <w:rPr>
          <w:rFonts w:ascii="Helvetica" w:hAnsi="Helvetica" w:cs="Helvetica"/>
          <w:sz w:val="20"/>
        </w:rPr>
        <w:t xml:space="preserve"> profiliu, esant 10 °C/min kaitinimo greičiui, apimančiu vieną </w:t>
      </w:r>
      <w:proofErr w:type="spellStart"/>
      <w:r w:rsidRPr="002B61EE">
        <w:rPr>
          <w:rFonts w:ascii="Helvetica" w:hAnsi="Helvetica" w:cs="Helvetica"/>
          <w:sz w:val="20"/>
        </w:rPr>
        <w:t>endoterminę</w:t>
      </w:r>
      <w:proofErr w:type="spellEnd"/>
      <w:r w:rsidRPr="002B61EE">
        <w:rPr>
          <w:rFonts w:ascii="Helvetica" w:hAnsi="Helvetica" w:cs="Helvetica"/>
          <w:sz w:val="20"/>
        </w:rPr>
        <w:t xml:space="preserve"> smailę, prasidedančią maždaug ties 194 °C.</w:t>
      </w:r>
    </w:p>
    <w:p w14:paraId="2DD2242B" w14:textId="77777777" w:rsidR="00830000" w:rsidRPr="002B61EE" w:rsidRDefault="00830000" w:rsidP="002B61EE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77F5EE56" w14:textId="77777777" w:rsidR="00830000" w:rsidRPr="002B61EE" w:rsidRDefault="00693333" w:rsidP="002B61EE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B61EE">
        <w:rPr>
          <w:rFonts w:ascii="Helvetica" w:hAnsi="Helvetica" w:cs="Helvetica"/>
          <w:bCs/>
          <w:sz w:val="20"/>
        </w:rPr>
        <w:t>3.</w:t>
      </w:r>
      <w:r w:rsidRPr="002B61EE">
        <w:rPr>
          <w:rFonts w:ascii="Helvetica" w:hAnsi="Helvetica" w:cs="Helvetica"/>
          <w:b/>
          <w:sz w:val="20"/>
        </w:rPr>
        <w:t xml:space="preserve"> </w:t>
      </w:r>
      <w:r w:rsidRPr="002B61EE">
        <w:rPr>
          <w:rFonts w:ascii="Helvetica" w:hAnsi="Helvetica" w:cs="Helvetica"/>
          <w:sz w:val="20"/>
        </w:rPr>
        <w:t xml:space="preserve">Kristalinė forma pagal 1 punktą, kurios skilimo temperatūra yra didesnė kaip 240 °C ir masės netekimas džiovinant yra maždaug 0,3 % 40–200 °C intervale, kaip nustatyta </w:t>
      </w:r>
      <w:proofErr w:type="spellStart"/>
      <w:r w:rsidRPr="002B61EE">
        <w:rPr>
          <w:rFonts w:ascii="Helvetica" w:hAnsi="Helvetica" w:cs="Helvetica"/>
          <w:sz w:val="20"/>
        </w:rPr>
        <w:t>termogravimetrinės</w:t>
      </w:r>
      <w:proofErr w:type="spellEnd"/>
      <w:r w:rsidRPr="002B61EE">
        <w:rPr>
          <w:rFonts w:ascii="Helvetica" w:hAnsi="Helvetica" w:cs="Helvetica"/>
          <w:sz w:val="20"/>
        </w:rPr>
        <w:t xml:space="preserve"> analizės būdu.</w:t>
      </w:r>
    </w:p>
    <w:p w14:paraId="0057544A" w14:textId="77777777" w:rsidR="00830000" w:rsidRPr="002B61EE" w:rsidRDefault="00830000" w:rsidP="002B61EE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30C55420" w14:textId="77777777" w:rsidR="00830000" w:rsidRPr="002B61EE" w:rsidRDefault="00693333" w:rsidP="002B61EE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B61EE">
        <w:rPr>
          <w:rFonts w:ascii="Helvetica" w:hAnsi="Helvetica" w:cs="Helvetica"/>
          <w:bCs/>
          <w:sz w:val="20"/>
        </w:rPr>
        <w:t>4.</w:t>
      </w:r>
      <w:r w:rsidRPr="002B61EE">
        <w:rPr>
          <w:rFonts w:ascii="Helvetica" w:hAnsi="Helvetica" w:cs="Helvetica"/>
          <w:b/>
          <w:sz w:val="20"/>
        </w:rPr>
        <w:t xml:space="preserve"> </w:t>
      </w:r>
      <w:r w:rsidRPr="002B61EE">
        <w:rPr>
          <w:rFonts w:ascii="Helvetica" w:hAnsi="Helvetica" w:cs="Helvetica"/>
          <w:sz w:val="20"/>
        </w:rPr>
        <w:t>Kristalinė forma pagal bet kurį iš 1–3 punktų, kur minėtos formos grynumas pagal masę yra didesnis kaip 90 %.</w:t>
      </w:r>
    </w:p>
    <w:p w14:paraId="01CBC43A" w14:textId="77777777" w:rsidR="00830000" w:rsidRPr="002B61EE" w:rsidRDefault="00830000" w:rsidP="002B61EE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1D392545" w14:textId="77777777" w:rsidR="00830000" w:rsidRPr="002B61EE" w:rsidRDefault="00693333" w:rsidP="002B61EE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B61EE">
        <w:rPr>
          <w:rFonts w:ascii="Helvetica" w:hAnsi="Helvetica" w:cs="Helvetica"/>
          <w:bCs/>
          <w:sz w:val="20"/>
        </w:rPr>
        <w:t>5.</w:t>
      </w:r>
      <w:r w:rsidRPr="002B61EE">
        <w:rPr>
          <w:rFonts w:ascii="Helvetica" w:hAnsi="Helvetica" w:cs="Helvetica"/>
          <w:b/>
          <w:sz w:val="20"/>
        </w:rPr>
        <w:t xml:space="preserve"> </w:t>
      </w:r>
      <w:r w:rsidRPr="002B61EE">
        <w:rPr>
          <w:rFonts w:ascii="Helvetica" w:hAnsi="Helvetica" w:cs="Helvetica"/>
          <w:sz w:val="20"/>
        </w:rPr>
        <w:t>Farmacinė kompozicija, apimanti kristalinę formą pagal bet kurį iš 1–4 punktų ir farmaciniu požiūriu priimtiną nešiklį.</w:t>
      </w:r>
    </w:p>
    <w:p w14:paraId="266B516C" w14:textId="77777777" w:rsidR="00830000" w:rsidRPr="002B61EE" w:rsidRDefault="00830000" w:rsidP="002B61EE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34579325" w14:textId="77777777" w:rsidR="00830000" w:rsidRPr="002B61EE" w:rsidRDefault="00693333" w:rsidP="002B61EE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B61EE">
        <w:rPr>
          <w:rFonts w:ascii="Helvetica" w:hAnsi="Helvetica" w:cs="Helvetica"/>
          <w:bCs/>
          <w:sz w:val="20"/>
        </w:rPr>
        <w:t>6.</w:t>
      </w:r>
      <w:r w:rsidRPr="002B61EE">
        <w:rPr>
          <w:rFonts w:ascii="Helvetica" w:hAnsi="Helvetica" w:cs="Helvetica"/>
          <w:b/>
          <w:sz w:val="20"/>
        </w:rPr>
        <w:t xml:space="preserve"> </w:t>
      </w:r>
      <w:r w:rsidRPr="002B61EE">
        <w:rPr>
          <w:rFonts w:ascii="Helvetica" w:hAnsi="Helvetica" w:cs="Helvetica"/>
          <w:sz w:val="20"/>
        </w:rPr>
        <w:t>Kristalinė N-(3-(6-amino-5-(2-(N-metilakrilamido)etoksi)pirimidin-4-il)-5-fluor-2-metilfenil)-4-ciklopropil-2-fluorbenzamido forma pagal bet kurį iš 1–4 punktų, skirta sutrikimo, kurį palengvina BTK slopinimas, gydymui.</w:t>
      </w:r>
    </w:p>
    <w:p w14:paraId="41B32A26" w14:textId="77777777" w:rsidR="00830000" w:rsidRPr="002B61EE" w:rsidRDefault="00830000" w:rsidP="002B61EE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1EB4CC6F" w14:textId="77777777" w:rsidR="00830000" w:rsidRPr="002B61EE" w:rsidRDefault="00693333" w:rsidP="002B61EE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B61EE">
        <w:rPr>
          <w:rFonts w:ascii="Helvetica" w:hAnsi="Helvetica" w:cs="Helvetica"/>
          <w:bCs/>
          <w:sz w:val="20"/>
        </w:rPr>
        <w:t>7.</w:t>
      </w:r>
      <w:r w:rsidRPr="002B61EE">
        <w:rPr>
          <w:rFonts w:ascii="Helvetica" w:hAnsi="Helvetica" w:cs="Helvetica"/>
          <w:b/>
          <w:sz w:val="20"/>
        </w:rPr>
        <w:t xml:space="preserve"> </w:t>
      </w:r>
      <w:r w:rsidRPr="002B61EE">
        <w:rPr>
          <w:rFonts w:ascii="Helvetica" w:hAnsi="Helvetica" w:cs="Helvetica"/>
          <w:sz w:val="20"/>
        </w:rPr>
        <w:t>Farmacinė kompozicija pagal 5 punktą, skirta sutrikimo, kurį palengvina BTK slopinimas, gydymui.</w:t>
      </w:r>
    </w:p>
    <w:p w14:paraId="53A30D6A" w14:textId="77777777" w:rsidR="00830000" w:rsidRPr="002B61EE" w:rsidRDefault="00830000" w:rsidP="002B61EE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19137792" w14:textId="77777777" w:rsidR="00830000" w:rsidRPr="002B61EE" w:rsidRDefault="00693333" w:rsidP="002B61EE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B61EE">
        <w:rPr>
          <w:rFonts w:ascii="Helvetica" w:hAnsi="Helvetica" w:cs="Helvetica"/>
          <w:bCs/>
          <w:sz w:val="20"/>
        </w:rPr>
        <w:t>8.</w:t>
      </w:r>
      <w:r w:rsidRPr="002B61EE">
        <w:rPr>
          <w:rFonts w:ascii="Helvetica" w:hAnsi="Helvetica" w:cs="Helvetica"/>
          <w:b/>
          <w:sz w:val="20"/>
        </w:rPr>
        <w:t xml:space="preserve"> </w:t>
      </w:r>
      <w:r w:rsidRPr="002B61EE">
        <w:rPr>
          <w:rFonts w:ascii="Helvetica" w:hAnsi="Helvetica" w:cs="Helvetica"/>
          <w:sz w:val="20"/>
        </w:rPr>
        <w:t xml:space="preserve">Kristalinė forma, skirta naudoti pagal 6 punktą, kur sutrikimas, kurį palengvina BTK slopinimas, yra parinktas iš autoimuninių sutrikimų, uždegiminių ligų, alerginių ligų, kvėpavimo takų ligų, tokių kaip astma ir lėtinė obstrukcinė plaučių liga (LOPL), </w:t>
      </w:r>
      <w:proofErr w:type="spellStart"/>
      <w:r w:rsidRPr="002B61EE">
        <w:rPr>
          <w:rFonts w:ascii="Helvetica" w:hAnsi="Helvetica" w:cs="Helvetica"/>
          <w:sz w:val="20"/>
        </w:rPr>
        <w:t>transplantato</w:t>
      </w:r>
      <w:proofErr w:type="spellEnd"/>
      <w:r w:rsidRPr="002B61EE">
        <w:rPr>
          <w:rFonts w:ascii="Helvetica" w:hAnsi="Helvetica" w:cs="Helvetica"/>
          <w:sz w:val="20"/>
        </w:rPr>
        <w:t xml:space="preserve"> atmetimo; ligų, kurių atveju antikūnų gamyba, antigeno pateikimas, </w:t>
      </w:r>
      <w:proofErr w:type="spellStart"/>
      <w:r w:rsidRPr="002B61EE">
        <w:rPr>
          <w:rFonts w:ascii="Helvetica" w:hAnsi="Helvetica" w:cs="Helvetica"/>
          <w:sz w:val="20"/>
        </w:rPr>
        <w:t>citokinų</w:t>
      </w:r>
      <w:proofErr w:type="spellEnd"/>
      <w:r w:rsidRPr="002B61EE">
        <w:rPr>
          <w:rFonts w:ascii="Helvetica" w:hAnsi="Helvetica" w:cs="Helvetica"/>
          <w:sz w:val="20"/>
        </w:rPr>
        <w:t xml:space="preserve"> gamyba arba </w:t>
      </w:r>
      <w:proofErr w:type="spellStart"/>
      <w:r w:rsidRPr="002B61EE">
        <w:rPr>
          <w:rFonts w:ascii="Helvetica" w:hAnsi="Helvetica" w:cs="Helvetica"/>
          <w:sz w:val="20"/>
        </w:rPr>
        <w:t>limfoidinių</w:t>
      </w:r>
      <w:proofErr w:type="spellEnd"/>
      <w:r w:rsidRPr="002B61EE">
        <w:rPr>
          <w:rFonts w:ascii="Helvetica" w:hAnsi="Helvetica" w:cs="Helvetica"/>
          <w:sz w:val="20"/>
        </w:rPr>
        <w:t xml:space="preserve"> organų formavimasis yra nenormalūs arba nepageidaujami; įskaitant reumatoidinį artritą, sisteminę jaunatvinę idiopatinę artrito formą (SOJIA), podagrą, paprastąją </w:t>
      </w:r>
      <w:proofErr w:type="spellStart"/>
      <w:r w:rsidRPr="002B61EE">
        <w:rPr>
          <w:rFonts w:ascii="Helvetica" w:hAnsi="Helvetica" w:cs="Helvetica"/>
          <w:sz w:val="20"/>
        </w:rPr>
        <w:t>pūslinę</w:t>
      </w:r>
      <w:proofErr w:type="spellEnd"/>
      <w:r w:rsidRPr="002B61EE">
        <w:rPr>
          <w:rFonts w:ascii="Helvetica" w:hAnsi="Helvetica" w:cs="Helvetica"/>
          <w:sz w:val="20"/>
        </w:rPr>
        <w:t xml:space="preserve">, idiopatinę </w:t>
      </w:r>
      <w:proofErr w:type="spellStart"/>
      <w:r w:rsidRPr="002B61EE">
        <w:rPr>
          <w:rFonts w:ascii="Helvetica" w:hAnsi="Helvetica" w:cs="Helvetica"/>
          <w:sz w:val="20"/>
        </w:rPr>
        <w:t>trombocitopeninę</w:t>
      </w:r>
      <w:proofErr w:type="spellEnd"/>
      <w:r w:rsidRPr="002B61EE">
        <w:rPr>
          <w:rFonts w:ascii="Helvetica" w:hAnsi="Helvetica" w:cs="Helvetica"/>
          <w:sz w:val="20"/>
        </w:rPr>
        <w:t xml:space="preserve"> purpurą, sisteminę raudonąją vilkligę, išsėtinę sklerozę, sunkiąją </w:t>
      </w:r>
      <w:proofErr w:type="spellStart"/>
      <w:r w:rsidRPr="002B61EE">
        <w:rPr>
          <w:rFonts w:ascii="Helvetica" w:hAnsi="Helvetica" w:cs="Helvetica"/>
          <w:sz w:val="20"/>
        </w:rPr>
        <w:t>miasteniją</w:t>
      </w:r>
      <w:proofErr w:type="spellEnd"/>
      <w:r w:rsidRPr="002B61EE">
        <w:rPr>
          <w:rFonts w:ascii="Helvetica" w:hAnsi="Helvetica" w:cs="Helvetica"/>
          <w:sz w:val="20"/>
        </w:rPr>
        <w:t xml:space="preserve">, </w:t>
      </w:r>
      <w:proofErr w:type="spellStart"/>
      <w:r w:rsidRPr="002B61EE">
        <w:rPr>
          <w:rFonts w:ascii="Helvetica" w:hAnsi="Helvetica" w:cs="Helvetica"/>
          <w:sz w:val="20"/>
        </w:rPr>
        <w:t>Sjögreno</w:t>
      </w:r>
      <w:proofErr w:type="spellEnd"/>
      <w:r w:rsidRPr="002B61EE">
        <w:rPr>
          <w:rFonts w:ascii="Helvetica" w:hAnsi="Helvetica" w:cs="Helvetica"/>
          <w:sz w:val="20"/>
        </w:rPr>
        <w:t xml:space="preserve"> sindromą, autoimuninę hemolizinę anemiją, </w:t>
      </w:r>
      <w:proofErr w:type="spellStart"/>
      <w:r w:rsidRPr="002B61EE">
        <w:rPr>
          <w:rFonts w:ascii="Helvetica" w:hAnsi="Helvetica" w:cs="Helvetica"/>
          <w:sz w:val="20"/>
        </w:rPr>
        <w:t>vaskulitus</w:t>
      </w:r>
      <w:proofErr w:type="spellEnd"/>
      <w:r w:rsidRPr="002B61EE">
        <w:rPr>
          <w:rFonts w:ascii="Helvetica" w:hAnsi="Helvetica" w:cs="Helvetica"/>
          <w:sz w:val="20"/>
        </w:rPr>
        <w:t xml:space="preserve">, susijusius su citoplazmos antikūnais prieš </w:t>
      </w:r>
      <w:proofErr w:type="spellStart"/>
      <w:r w:rsidRPr="002B61EE">
        <w:rPr>
          <w:rFonts w:ascii="Helvetica" w:hAnsi="Helvetica" w:cs="Helvetica"/>
          <w:sz w:val="20"/>
        </w:rPr>
        <w:t>neutrofilus</w:t>
      </w:r>
      <w:proofErr w:type="spellEnd"/>
      <w:r w:rsidRPr="002B61EE">
        <w:rPr>
          <w:rFonts w:ascii="Helvetica" w:hAnsi="Helvetica" w:cs="Helvetica"/>
          <w:sz w:val="20"/>
        </w:rPr>
        <w:t xml:space="preserve"> (ANCA), </w:t>
      </w:r>
      <w:proofErr w:type="spellStart"/>
      <w:r w:rsidRPr="002B61EE">
        <w:rPr>
          <w:rFonts w:ascii="Helvetica" w:hAnsi="Helvetica" w:cs="Helvetica"/>
          <w:sz w:val="20"/>
        </w:rPr>
        <w:t>krioglobulinemiją</w:t>
      </w:r>
      <w:proofErr w:type="spellEnd"/>
      <w:r w:rsidRPr="002B61EE">
        <w:rPr>
          <w:rFonts w:ascii="Helvetica" w:hAnsi="Helvetica" w:cs="Helvetica"/>
          <w:sz w:val="20"/>
        </w:rPr>
        <w:t xml:space="preserve">, </w:t>
      </w:r>
      <w:proofErr w:type="spellStart"/>
      <w:r w:rsidRPr="002B61EE">
        <w:rPr>
          <w:rFonts w:ascii="Helvetica" w:hAnsi="Helvetica" w:cs="Helvetica"/>
          <w:sz w:val="20"/>
        </w:rPr>
        <w:t>trombozinę</w:t>
      </w:r>
      <w:proofErr w:type="spellEnd"/>
      <w:r w:rsidRPr="002B61EE">
        <w:rPr>
          <w:rFonts w:ascii="Helvetica" w:hAnsi="Helvetica" w:cs="Helvetica"/>
          <w:sz w:val="20"/>
        </w:rPr>
        <w:t xml:space="preserve"> </w:t>
      </w:r>
      <w:proofErr w:type="spellStart"/>
      <w:r w:rsidRPr="002B61EE">
        <w:rPr>
          <w:rFonts w:ascii="Helvetica" w:hAnsi="Helvetica" w:cs="Helvetica"/>
          <w:sz w:val="20"/>
        </w:rPr>
        <w:t>trombocitopeninę</w:t>
      </w:r>
      <w:proofErr w:type="spellEnd"/>
      <w:r w:rsidRPr="002B61EE">
        <w:rPr>
          <w:rFonts w:ascii="Helvetica" w:hAnsi="Helvetica" w:cs="Helvetica"/>
          <w:sz w:val="20"/>
        </w:rPr>
        <w:t xml:space="preserve"> purpurą, lėtinę dilgėlinę (lėtinę spontaninę dilgėlinę, indukuojamą dilgėlinę), lėtinę alergiją (atopinį dermatitą, kontaktinį dermatitą, alerginį rinitą), aterosklerozę, 1 tipo cukrinį diabetą, 2 tipo cukrinį diabetą, uždegiminę žarnyno ligą, opinį kolitą, Krono ligą, pankreatitą, </w:t>
      </w:r>
      <w:proofErr w:type="spellStart"/>
      <w:r w:rsidRPr="002B61EE">
        <w:rPr>
          <w:rFonts w:ascii="Helvetica" w:hAnsi="Helvetica" w:cs="Helvetica"/>
          <w:sz w:val="20"/>
        </w:rPr>
        <w:t>glomerulonefritą</w:t>
      </w:r>
      <w:proofErr w:type="spellEnd"/>
      <w:r w:rsidRPr="002B61EE">
        <w:rPr>
          <w:rFonts w:ascii="Helvetica" w:hAnsi="Helvetica" w:cs="Helvetica"/>
          <w:sz w:val="20"/>
        </w:rPr>
        <w:t xml:space="preserve">, </w:t>
      </w:r>
      <w:proofErr w:type="spellStart"/>
      <w:r w:rsidRPr="002B61EE">
        <w:rPr>
          <w:rFonts w:ascii="Helvetica" w:hAnsi="Helvetica" w:cs="Helvetica"/>
          <w:sz w:val="20"/>
        </w:rPr>
        <w:t>Gudpasčerio</w:t>
      </w:r>
      <w:proofErr w:type="spellEnd"/>
      <w:r w:rsidRPr="002B61EE">
        <w:rPr>
          <w:rFonts w:ascii="Helvetica" w:hAnsi="Helvetica" w:cs="Helvetica"/>
          <w:sz w:val="20"/>
        </w:rPr>
        <w:t xml:space="preserve"> sindromą, </w:t>
      </w:r>
      <w:proofErr w:type="spellStart"/>
      <w:r w:rsidRPr="002B61EE">
        <w:rPr>
          <w:rFonts w:ascii="Helvetica" w:hAnsi="Helvetica" w:cs="Helvetica"/>
          <w:sz w:val="20"/>
        </w:rPr>
        <w:t>Hašimoto</w:t>
      </w:r>
      <w:proofErr w:type="spellEnd"/>
      <w:r w:rsidRPr="002B61EE">
        <w:rPr>
          <w:rFonts w:ascii="Helvetica" w:hAnsi="Helvetica" w:cs="Helvetica"/>
          <w:sz w:val="20"/>
        </w:rPr>
        <w:t xml:space="preserve"> </w:t>
      </w:r>
      <w:proofErr w:type="spellStart"/>
      <w:r w:rsidRPr="002B61EE">
        <w:rPr>
          <w:rFonts w:ascii="Helvetica" w:hAnsi="Helvetica" w:cs="Helvetica"/>
          <w:sz w:val="20"/>
        </w:rPr>
        <w:t>tiroiditą</w:t>
      </w:r>
      <w:proofErr w:type="spellEnd"/>
      <w:r w:rsidRPr="002B61EE">
        <w:rPr>
          <w:rFonts w:ascii="Helvetica" w:hAnsi="Helvetica" w:cs="Helvetica"/>
          <w:sz w:val="20"/>
        </w:rPr>
        <w:t xml:space="preserve">, </w:t>
      </w:r>
      <w:proofErr w:type="spellStart"/>
      <w:r w:rsidRPr="002B61EE">
        <w:rPr>
          <w:rFonts w:ascii="Helvetica" w:hAnsi="Helvetica" w:cs="Helvetica"/>
          <w:sz w:val="20"/>
        </w:rPr>
        <w:t>Greivso</w:t>
      </w:r>
      <w:proofErr w:type="spellEnd"/>
      <w:r w:rsidRPr="002B61EE">
        <w:rPr>
          <w:rFonts w:ascii="Helvetica" w:hAnsi="Helvetica" w:cs="Helvetica"/>
          <w:sz w:val="20"/>
        </w:rPr>
        <w:t xml:space="preserve"> ligą, antikūnų sąlygotą </w:t>
      </w:r>
      <w:proofErr w:type="spellStart"/>
      <w:r w:rsidRPr="002B61EE">
        <w:rPr>
          <w:rFonts w:ascii="Helvetica" w:hAnsi="Helvetica" w:cs="Helvetica"/>
          <w:sz w:val="20"/>
        </w:rPr>
        <w:t>transplantato</w:t>
      </w:r>
      <w:proofErr w:type="spellEnd"/>
      <w:r w:rsidRPr="002B61EE">
        <w:rPr>
          <w:rFonts w:ascii="Helvetica" w:hAnsi="Helvetica" w:cs="Helvetica"/>
          <w:sz w:val="20"/>
        </w:rPr>
        <w:t xml:space="preserve"> atmetimą (AMR), </w:t>
      </w:r>
      <w:proofErr w:type="spellStart"/>
      <w:r w:rsidRPr="002B61EE">
        <w:rPr>
          <w:rFonts w:ascii="Helvetica" w:hAnsi="Helvetica" w:cs="Helvetica"/>
          <w:sz w:val="20"/>
        </w:rPr>
        <w:t>transplantato</w:t>
      </w:r>
      <w:proofErr w:type="spellEnd"/>
      <w:r w:rsidRPr="002B61EE">
        <w:rPr>
          <w:rFonts w:ascii="Helvetica" w:hAnsi="Helvetica" w:cs="Helvetica"/>
          <w:sz w:val="20"/>
        </w:rPr>
        <w:t xml:space="preserve"> prieš šeimininką ligą, B ląstelių sąlygotą </w:t>
      </w:r>
      <w:proofErr w:type="spellStart"/>
      <w:r w:rsidRPr="002B61EE">
        <w:rPr>
          <w:rFonts w:ascii="Helvetica" w:hAnsi="Helvetica" w:cs="Helvetica"/>
          <w:sz w:val="20"/>
        </w:rPr>
        <w:t>hiperūmų</w:t>
      </w:r>
      <w:proofErr w:type="spellEnd"/>
      <w:r w:rsidRPr="002B61EE">
        <w:rPr>
          <w:rFonts w:ascii="Helvetica" w:hAnsi="Helvetica" w:cs="Helvetica"/>
          <w:sz w:val="20"/>
        </w:rPr>
        <w:t xml:space="preserve">, ūmų ir lėtinį </w:t>
      </w:r>
      <w:proofErr w:type="spellStart"/>
      <w:r w:rsidRPr="002B61EE">
        <w:rPr>
          <w:rFonts w:ascii="Helvetica" w:hAnsi="Helvetica" w:cs="Helvetica"/>
          <w:sz w:val="20"/>
        </w:rPr>
        <w:t>transplantato</w:t>
      </w:r>
      <w:proofErr w:type="spellEnd"/>
      <w:r w:rsidRPr="002B61EE">
        <w:rPr>
          <w:rFonts w:ascii="Helvetica" w:hAnsi="Helvetica" w:cs="Helvetica"/>
          <w:sz w:val="20"/>
        </w:rPr>
        <w:t xml:space="preserve"> atmetimą; </w:t>
      </w:r>
      <w:proofErr w:type="spellStart"/>
      <w:r w:rsidRPr="002B61EE">
        <w:rPr>
          <w:rFonts w:ascii="Helvetica" w:hAnsi="Helvetica" w:cs="Helvetica"/>
          <w:sz w:val="20"/>
        </w:rPr>
        <w:t>tromboembolinius</w:t>
      </w:r>
      <w:proofErr w:type="spellEnd"/>
      <w:r w:rsidRPr="002B61EE">
        <w:rPr>
          <w:rFonts w:ascii="Helvetica" w:hAnsi="Helvetica" w:cs="Helvetica"/>
          <w:sz w:val="20"/>
        </w:rPr>
        <w:t xml:space="preserve"> sutrikimus, miokardo infarktą, krūtinės anginą, insultą, išeminius sutrikimus, plaučių emboliją; </w:t>
      </w:r>
      <w:proofErr w:type="spellStart"/>
      <w:r w:rsidRPr="002B61EE">
        <w:rPr>
          <w:rFonts w:ascii="Helvetica" w:hAnsi="Helvetica" w:cs="Helvetica"/>
          <w:sz w:val="20"/>
        </w:rPr>
        <w:t>kraujodaros</w:t>
      </w:r>
      <w:proofErr w:type="spellEnd"/>
      <w:r w:rsidRPr="002B61EE">
        <w:rPr>
          <w:rFonts w:ascii="Helvetica" w:hAnsi="Helvetica" w:cs="Helvetica"/>
          <w:sz w:val="20"/>
        </w:rPr>
        <w:t xml:space="preserve"> kilmės vėžius, įskaitant, bet tuo neapsiribojant, dauginę mielomą; leukemiją; ūminę </w:t>
      </w:r>
      <w:proofErr w:type="spellStart"/>
      <w:r w:rsidRPr="002B61EE">
        <w:rPr>
          <w:rFonts w:ascii="Helvetica" w:hAnsi="Helvetica" w:cs="Helvetica"/>
          <w:sz w:val="20"/>
        </w:rPr>
        <w:t>mielogeninę</w:t>
      </w:r>
      <w:proofErr w:type="spellEnd"/>
      <w:r w:rsidRPr="002B61EE">
        <w:rPr>
          <w:rFonts w:ascii="Helvetica" w:hAnsi="Helvetica" w:cs="Helvetica"/>
          <w:sz w:val="20"/>
        </w:rPr>
        <w:t xml:space="preserve"> leukemiją; lėtinę </w:t>
      </w:r>
      <w:proofErr w:type="spellStart"/>
      <w:r w:rsidRPr="002B61EE">
        <w:rPr>
          <w:rFonts w:ascii="Helvetica" w:hAnsi="Helvetica" w:cs="Helvetica"/>
          <w:sz w:val="20"/>
        </w:rPr>
        <w:t>mielogeninę</w:t>
      </w:r>
      <w:proofErr w:type="spellEnd"/>
      <w:r w:rsidRPr="002B61EE">
        <w:rPr>
          <w:rFonts w:ascii="Helvetica" w:hAnsi="Helvetica" w:cs="Helvetica"/>
          <w:sz w:val="20"/>
        </w:rPr>
        <w:t xml:space="preserve"> leukemiją; </w:t>
      </w:r>
      <w:proofErr w:type="spellStart"/>
      <w:r w:rsidRPr="002B61EE">
        <w:rPr>
          <w:rFonts w:ascii="Helvetica" w:hAnsi="Helvetica" w:cs="Helvetica"/>
          <w:sz w:val="20"/>
        </w:rPr>
        <w:t>limfocitinę</w:t>
      </w:r>
      <w:proofErr w:type="spellEnd"/>
      <w:r w:rsidRPr="002B61EE">
        <w:rPr>
          <w:rFonts w:ascii="Helvetica" w:hAnsi="Helvetica" w:cs="Helvetica"/>
          <w:sz w:val="20"/>
        </w:rPr>
        <w:t xml:space="preserve"> leukemiją; </w:t>
      </w:r>
      <w:proofErr w:type="spellStart"/>
      <w:r w:rsidRPr="002B61EE">
        <w:rPr>
          <w:rFonts w:ascii="Helvetica" w:hAnsi="Helvetica" w:cs="Helvetica"/>
          <w:sz w:val="20"/>
        </w:rPr>
        <w:t>mieloidinę</w:t>
      </w:r>
      <w:proofErr w:type="spellEnd"/>
      <w:r w:rsidRPr="002B61EE">
        <w:rPr>
          <w:rFonts w:ascii="Helvetica" w:hAnsi="Helvetica" w:cs="Helvetica"/>
          <w:sz w:val="20"/>
        </w:rPr>
        <w:t xml:space="preserve"> leukemiją; ne </w:t>
      </w:r>
      <w:proofErr w:type="spellStart"/>
      <w:r w:rsidRPr="002B61EE">
        <w:rPr>
          <w:rFonts w:ascii="Helvetica" w:hAnsi="Helvetica" w:cs="Helvetica"/>
          <w:sz w:val="20"/>
        </w:rPr>
        <w:t>Hodžkino</w:t>
      </w:r>
      <w:proofErr w:type="spellEnd"/>
      <w:r w:rsidRPr="002B61EE">
        <w:rPr>
          <w:rFonts w:ascii="Helvetica" w:hAnsi="Helvetica" w:cs="Helvetica"/>
          <w:sz w:val="20"/>
        </w:rPr>
        <w:t xml:space="preserve"> limfomą; limfomas; </w:t>
      </w:r>
      <w:proofErr w:type="spellStart"/>
      <w:r w:rsidRPr="002B61EE">
        <w:rPr>
          <w:rFonts w:ascii="Helvetica" w:hAnsi="Helvetica" w:cs="Helvetica"/>
          <w:sz w:val="20"/>
        </w:rPr>
        <w:t>policitemiją</w:t>
      </w:r>
      <w:proofErr w:type="spellEnd"/>
      <w:r w:rsidRPr="002B61EE">
        <w:rPr>
          <w:rFonts w:ascii="Helvetica" w:hAnsi="Helvetica" w:cs="Helvetica"/>
          <w:sz w:val="20"/>
        </w:rPr>
        <w:t xml:space="preserve"> </w:t>
      </w:r>
      <w:proofErr w:type="spellStart"/>
      <w:r w:rsidRPr="002B61EE">
        <w:rPr>
          <w:rFonts w:ascii="Helvetica" w:hAnsi="Helvetica" w:cs="Helvetica"/>
          <w:sz w:val="20"/>
        </w:rPr>
        <w:t>vera</w:t>
      </w:r>
      <w:proofErr w:type="spellEnd"/>
      <w:r w:rsidRPr="002B61EE">
        <w:rPr>
          <w:rFonts w:ascii="Helvetica" w:hAnsi="Helvetica" w:cs="Helvetica"/>
          <w:sz w:val="20"/>
        </w:rPr>
        <w:t xml:space="preserve">; esminę </w:t>
      </w:r>
      <w:proofErr w:type="spellStart"/>
      <w:r w:rsidRPr="002B61EE">
        <w:rPr>
          <w:rFonts w:ascii="Helvetica" w:hAnsi="Helvetica" w:cs="Helvetica"/>
          <w:sz w:val="20"/>
        </w:rPr>
        <w:t>trombocitemiją</w:t>
      </w:r>
      <w:proofErr w:type="spellEnd"/>
      <w:r w:rsidRPr="002B61EE">
        <w:rPr>
          <w:rFonts w:ascii="Helvetica" w:hAnsi="Helvetica" w:cs="Helvetica"/>
          <w:sz w:val="20"/>
        </w:rPr>
        <w:t xml:space="preserve">; </w:t>
      </w:r>
      <w:proofErr w:type="spellStart"/>
      <w:r w:rsidRPr="002B61EE">
        <w:rPr>
          <w:rFonts w:ascii="Helvetica" w:hAnsi="Helvetica" w:cs="Helvetica"/>
          <w:sz w:val="20"/>
        </w:rPr>
        <w:t>mielofibrozę</w:t>
      </w:r>
      <w:proofErr w:type="spellEnd"/>
      <w:r w:rsidRPr="002B61EE">
        <w:rPr>
          <w:rFonts w:ascii="Helvetica" w:hAnsi="Helvetica" w:cs="Helvetica"/>
          <w:sz w:val="20"/>
        </w:rPr>
        <w:t xml:space="preserve"> </w:t>
      </w:r>
      <w:r w:rsidRPr="002B61EE">
        <w:rPr>
          <w:rFonts w:ascii="Helvetica" w:hAnsi="Helvetica" w:cs="Helvetica"/>
          <w:sz w:val="20"/>
        </w:rPr>
        <w:lastRenderedPageBreak/>
        <w:t xml:space="preserve">su </w:t>
      </w:r>
      <w:proofErr w:type="spellStart"/>
      <w:r w:rsidRPr="002B61EE">
        <w:rPr>
          <w:rFonts w:ascii="Helvetica" w:hAnsi="Helvetica" w:cs="Helvetica"/>
          <w:sz w:val="20"/>
        </w:rPr>
        <w:t>mieloidine</w:t>
      </w:r>
      <w:proofErr w:type="spellEnd"/>
      <w:r w:rsidRPr="002B61EE">
        <w:rPr>
          <w:rFonts w:ascii="Helvetica" w:hAnsi="Helvetica" w:cs="Helvetica"/>
          <w:sz w:val="20"/>
        </w:rPr>
        <w:t xml:space="preserve"> </w:t>
      </w:r>
      <w:proofErr w:type="spellStart"/>
      <w:r w:rsidRPr="002B61EE">
        <w:rPr>
          <w:rFonts w:ascii="Helvetica" w:hAnsi="Helvetica" w:cs="Helvetica"/>
          <w:sz w:val="20"/>
        </w:rPr>
        <w:t>metaplazija</w:t>
      </w:r>
      <w:proofErr w:type="spellEnd"/>
      <w:r w:rsidRPr="002B61EE">
        <w:rPr>
          <w:rFonts w:ascii="Helvetica" w:hAnsi="Helvetica" w:cs="Helvetica"/>
          <w:sz w:val="20"/>
        </w:rPr>
        <w:t xml:space="preserve">; ir </w:t>
      </w:r>
      <w:proofErr w:type="spellStart"/>
      <w:r w:rsidRPr="002B61EE">
        <w:rPr>
          <w:rFonts w:ascii="Helvetica" w:hAnsi="Helvetica" w:cs="Helvetica"/>
          <w:sz w:val="20"/>
        </w:rPr>
        <w:t>Valdenstriomo</w:t>
      </w:r>
      <w:proofErr w:type="spellEnd"/>
      <w:r w:rsidRPr="002B61EE">
        <w:rPr>
          <w:rFonts w:ascii="Helvetica" w:hAnsi="Helvetica" w:cs="Helvetica"/>
          <w:sz w:val="20"/>
        </w:rPr>
        <w:t xml:space="preserve"> ligą. Pageidautina, kad liga arba sutrikimas, kuris paprastai palengvinamas slopinant BTK, būtų parinktas iš reumatoidinio artrito; lėtinės dilgėlinės, pageidautina lėtinės spontaninės dilgėlinės; </w:t>
      </w:r>
      <w:proofErr w:type="spellStart"/>
      <w:r w:rsidRPr="002B61EE">
        <w:rPr>
          <w:rFonts w:ascii="Helvetica" w:hAnsi="Helvetica" w:cs="Helvetica"/>
          <w:sz w:val="20"/>
        </w:rPr>
        <w:t>Sjögreno</w:t>
      </w:r>
      <w:proofErr w:type="spellEnd"/>
      <w:r w:rsidRPr="002B61EE">
        <w:rPr>
          <w:rFonts w:ascii="Helvetica" w:hAnsi="Helvetica" w:cs="Helvetica"/>
          <w:sz w:val="20"/>
        </w:rPr>
        <w:t xml:space="preserve"> sindromo, išsėtinės sklerozės arba astmos.</w:t>
      </w:r>
    </w:p>
    <w:p w14:paraId="51629CA0" w14:textId="77777777" w:rsidR="00830000" w:rsidRPr="002B61EE" w:rsidRDefault="00830000" w:rsidP="002B61EE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1ADEED30" w14:textId="77777777" w:rsidR="00830000" w:rsidRPr="002B61EE" w:rsidRDefault="00693333" w:rsidP="002B61EE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B61EE">
        <w:rPr>
          <w:rFonts w:ascii="Helvetica" w:hAnsi="Helvetica" w:cs="Helvetica"/>
          <w:bCs/>
          <w:sz w:val="20"/>
        </w:rPr>
        <w:t>9.</w:t>
      </w:r>
      <w:r w:rsidRPr="002B61EE">
        <w:rPr>
          <w:rFonts w:ascii="Helvetica" w:hAnsi="Helvetica" w:cs="Helvetica"/>
          <w:b/>
          <w:sz w:val="20"/>
        </w:rPr>
        <w:t xml:space="preserve"> </w:t>
      </w:r>
      <w:r w:rsidRPr="002B61EE">
        <w:rPr>
          <w:rFonts w:ascii="Helvetica" w:hAnsi="Helvetica" w:cs="Helvetica"/>
          <w:sz w:val="20"/>
        </w:rPr>
        <w:t xml:space="preserve">Farmacinė kompozicija, skirta naudoti pagal 7 punktą, kur sutrikimas, kurį palengvina BTK slopinimas, yra parinktas iš autoimuninių sutrikimų, uždegiminių ligų, alerginių ligų, kvėpavimo takų ligų, tokių kaip astma ir lėtinė obstrukcinė plaučių liga (LOPL), </w:t>
      </w:r>
      <w:proofErr w:type="spellStart"/>
      <w:r w:rsidRPr="002B61EE">
        <w:rPr>
          <w:rFonts w:ascii="Helvetica" w:hAnsi="Helvetica" w:cs="Helvetica"/>
          <w:sz w:val="20"/>
        </w:rPr>
        <w:t>transplantato</w:t>
      </w:r>
      <w:proofErr w:type="spellEnd"/>
      <w:r w:rsidRPr="002B61EE">
        <w:rPr>
          <w:rFonts w:ascii="Helvetica" w:hAnsi="Helvetica" w:cs="Helvetica"/>
          <w:sz w:val="20"/>
        </w:rPr>
        <w:t xml:space="preserve"> atmetimo; ligų, kurių atveju antikūnų gamyba, antigeno pateikimas, </w:t>
      </w:r>
      <w:proofErr w:type="spellStart"/>
      <w:r w:rsidRPr="002B61EE">
        <w:rPr>
          <w:rFonts w:ascii="Helvetica" w:hAnsi="Helvetica" w:cs="Helvetica"/>
          <w:sz w:val="20"/>
        </w:rPr>
        <w:t>citokinų</w:t>
      </w:r>
      <w:proofErr w:type="spellEnd"/>
      <w:r w:rsidRPr="002B61EE">
        <w:rPr>
          <w:rFonts w:ascii="Helvetica" w:hAnsi="Helvetica" w:cs="Helvetica"/>
          <w:sz w:val="20"/>
        </w:rPr>
        <w:t xml:space="preserve"> gamyba arba </w:t>
      </w:r>
      <w:proofErr w:type="spellStart"/>
      <w:r w:rsidRPr="002B61EE">
        <w:rPr>
          <w:rFonts w:ascii="Helvetica" w:hAnsi="Helvetica" w:cs="Helvetica"/>
          <w:sz w:val="20"/>
        </w:rPr>
        <w:t>limfoidinių</w:t>
      </w:r>
      <w:proofErr w:type="spellEnd"/>
      <w:r w:rsidRPr="002B61EE">
        <w:rPr>
          <w:rFonts w:ascii="Helvetica" w:hAnsi="Helvetica" w:cs="Helvetica"/>
          <w:sz w:val="20"/>
        </w:rPr>
        <w:t xml:space="preserve"> organų formavimasis yra nenormalūs arba nepageidaujami; įskaitant reumatoidinį artritą, sisteminę jaunatvinę idiopatinę artrito formą (SOJIA), podagrą, paprastąją </w:t>
      </w:r>
      <w:proofErr w:type="spellStart"/>
      <w:r w:rsidRPr="002B61EE">
        <w:rPr>
          <w:rFonts w:ascii="Helvetica" w:hAnsi="Helvetica" w:cs="Helvetica"/>
          <w:sz w:val="20"/>
        </w:rPr>
        <w:t>pūslinę</w:t>
      </w:r>
      <w:proofErr w:type="spellEnd"/>
      <w:r w:rsidRPr="002B61EE">
        <w:rPr>
          <w:rFonts w:ascii="Helvetica" w:hAnsi="Helvetica" w:cs="Helvetica"/>
          <w:sz w:val="20"/>
        </w:rPr>
        <w:t xml:space="preserve">, idiopatinę </w:t>
      </w:r>
      <w:proofErr w:type="spellStart"/>
      <w:r w:rsidRPr="002B61EE">
        <w:rPr>
          <w:rFonts w:ascii="Helvetica" w:hAnsi="Helvetica" w:cs="Helvetica"/>
          <w:sz w:val="20"/>
        </w:rPr>
        <w:t>trombocitopeninę</w:t>
      </w:r>
      <w:proofErr w:type="spellEnd"/>
      <w:r w:rsidRPr="002B61EE">
        <w:rPr>
          <w:rFonts w:ascii="Helvetica" w:hAnsi="Helvetica" w:cs="Helvetica"/>
          <w:sz w:val="20"/>
        </w:rPr>
        <w:t xml:space="preserve"> purpurą, sisteminę raudonąją vilkligę, išsėtinę sklerozę, sunkiąją </w:t>
      </w:r>
      <w:proofErr w:type="spellStart"/>
      <w:r w:rsidRPr="002B61EE">
        <w:rPr>
          <w:rFonts w:ascii="Helvetica" w:hAnsi="Helvetica" w:cs="Helvetica"/>
          <w:sz w:val="20"/>
        </w:rPr>
        <w:t>miasteniją</w:t>
      </w:r>
      <w:proofErr w:type="spellEnd"/>
      <w:r w:rsidRPr="002B61EE">
        <w:rPr>
          <w:rFonts w:ascii="Helvetica" w:hAnsi="Helvetica" w:cs="Helvetica"/>
          <w:sz w:val="20"/>
        </w:rPr>
        <w:t xml:space="preserve">, </w:t>
      </w:r>
      <w:proofErr w:type="spellStart"/>
      <w:r w:rsidRPr="002B61EE">
        <w:rPr>
          <w:rFonts w:ascii="Helvetica" w:hAnsi="Helvetica" w:cs="Helvetica"/>
          <w:sz w:val="20"/>
        </w:rPr>
        <w:t>Sjögreno</w:t>
      </w:r>
      <w:proofErr w:type="spellEnd"/>
      <w:r w:rsidRPr="002B61EE">
        <w:rPr>
          <w:rFonts w:ascii="Helvetica" w:hAnsi="Helvetica" w:cs="Helvetica"/>
          <w:sz w:val="20"/>
        </w:rPr>
        <w:t xml:space="preserve"> sindromą, autoimuninę hemolizinę anemiją, </w:t>
      </w:r>
      <w:proofErr w:type="spellStart"/>
      <w:r w:rsidRPr="002B61EE">
        <w:rPr>
          <w:rFonts w:ascii="Helvetica" w:hAnsi="Helvetica" w:cs="Helvetica"/>
          <w:sz w:val="20"/>
        </w:rPr>
        <w:t>vaskulitus</w:t>
      </w:r>
      <w:proofErr w:type="spellEnd"/>
      <w:r w:rsidRPr="002B61EE">
        <w:rPr>
          <w:rFonts w:ascii="Helvetica" w:hAnsi="Helvetica" w:cs="Helvetica"/>
          <w:sz w:val="20"/>
        </w:rPr>
        <w:t xml:space="preserve">, susijusius su citoplazmos antikūnais prieš </w:t>
      </w:r>
      <w:proofErr w:type="spellStart"/>
      <w:r w:rsidRPr="002B61EE">
        <w:rPr>
          <w:rFonts w:ascii="Helvetica" w:hAnsi="Helvetica" w:cs="Helvetica"/>
          <w:sz w:val="20"/>
        </w:rPr>
        <w:t>neutrofilus</w:t>
      </w:r>
      <w:proofErr w:type="spellEnd"/>
      <w:r w:rsidRPr="002B61EE">
        <w:rPr>
          <w:rFonts w:ascii="Helvetica" w:hAnsi="Helvetica" w:cs="Helvetica"/>
          <w:sz w:val="20"/>
        </w:rPr>
        <w:t xml:space="preserve"> (ANCA), </w:t>
      </w:r>
      <w:proofErr w:type="spellStart"/>
      <w:r w:rsidRPr="002B61EE">
        <w:rPr>
          <w:rFonts w:ascii="Helvetica" w:hAnsi="Helvetica" w:cs="Helvetica"/>
          <w:sz w:val="20"/>
        </w:rPr>
        <w:t>krioglobulinemiją</w:t>
      </w:r>
      <w:proofErr w:type="spellEnd"/>
      <w:r w:rsidRPr="002B61EE">
        <w:rPr>
          <w:rFonts w:ascii="Helvetica" w:hAnsi="Helvetica" w:cs="Helvetica"/>
          <w:sz w:val="20"/>
        </w:rPr>
        <w:t xml:space="preserve">, </w:t>
      </w:r>
      <w:proofErr w:type="spellStart"/>
      <w:r w:rsidRPr="002B61EE">
        <w:rPr>
          <w:rFonts w:ascii="Helvetica" w:hAnsi="Helvetica" w:cs="Helvetica"/>
          <w:sz w:val="20"/>
        </w:rPr>
        <w:t>trombozinę</w:t>
      </w:r>
      <w:proofErr w:type="spellEnd"/>
      <w:r w:rsidRPr="002B61EE">
        <w:rPr>
          <w:rFonts w:ascii="Helvetica" w:hAnsi="Helvetica" w:cs="Helvetica"/>
          <w:sz w:val="20"/>
        </w:rPr>
        <w:t xml:space="preserve"> </w:t>
      </w:r>
      <w:proofErr w:type="spellStart"/>
      <w:r w:rsidRPr="002B61EE">
        <w:rPr>
          <w:rFonts w:ascii="Helvetica" w:hAnsi="Helvetica" w:cs="Helvetica"/>
          <w:sz w:val="20"/>
        </w:rPr>
        <w:t>trombocitopeninę</w:t>
      </w:r>
      <w:proofErr w:type="spellEnd"/>
      <w:r w:rsidRPr="002B61EE">
        <w:rPr>
          <w:rFonts w:ascii="Helvetica" w:hAnsi="Helvetica" w:cs="Helvetica"/>
          <w:sz w:val="20"/>
        </w:rPr>
        <w:t xml:space="preserve"> purpurą, lėtinę dilgėlinę (lėtinę spontaninę dilgėlinę, indukuojamą dilgėlinę), lėtinę alergiją (atopinį dermatitą, kontaktinį dermatitą, alerginį rinitą), aterosklerozę, 1 tipo cukrinį diabetą, 2 tipo cukrinį diabetą, uždegiminę žarnyno ligą, opinį kolitą, Krono ligą, pankreatitą, </w:t>
      </w:r>
      <w:proofErr w:type="spellStart"/>
      <w:r w:rsidRPr="002B61EE">
        <w:rPr>
          <w:rFonts w:ascii="Helvetica" w:hAnsi="Helvetica" w:cs="Helvetica"/>
          <w:sz w:val="20"/>
        </w:rPr>
        <w:t>glomerulonefritą</w:t>
      </w:r>
      <w:proofErr w:type="spellEnd"/>
      <w:r w:rsidRPr="002B61EE">
        <w:rPr>
          <w:rFonts w:ascii="Helvetica" w:hAnsi="Helvetica" w:cs="Helvetica"/>
          <w:sz w:val="20"/>
        </w:rPr>
        <w:t xml:space="preserve">, </w:t>
      </w:r>
      <w:proofErr w:type="spellStart"/>
      <w:r w:rsidRPr="002B61EE">
        <w:rPr>
          <w:rFonts w:ascii="Helvetica" w:hAnsi="Helvetica" w:cs="Helvetica"/>
          <w:sz w:val="20"/>
        </w:rPr>
        <w:t>Gudpasčerio</w:t>
      </w:r>
      <w:proofErr w:type="spellEnd"/>
      <w:r w:rsidRPr="002B61EE">
        <w:rPr>
          <w:rFonts w:ascii="Helvetica" w:hAnsi="Helvetica" w:cs="Helvetica"/>
          <w:sz w:val="20"/>
        </w:rPr>
        <w:t xml:space="preserve"> sindromą, </w:t>
      </w:r>
      <w:proofErr w:type="spellStart"/>
      <w:r w:rsidRPr="002B61EE">
        <w:rPr>
          <w:rFonts w:ascii="Helvetica" w:hAnsi="Helvetica" w:cs="Helvetica"/>
          <w:sz w:val="20"/>
        </w:rPr>
        <w:t>Hašimoto</w:t>
      </w:r>
      <w:proofErr w:type="spellEnd"/>
      <w:r w:rsidRPr="002B61EE">
        <w:rPr>
          <w:rFonts w:ascii="Helvetica" w:hAnsi="Helvetica" w:cs="Helvetica"/>
          <w:sz w:val="20"/>
        </w:rPr>
        <w:t xml:space="preserve"> </w:t>
      </w:r>
      <w:proofErr w:type="spellStart"/>
      <w:r w:rsidRPr="002B61EE">
        <w:rPr>
          <w:rFonts w:ascii="Helvetica" w:hAnsi="Helvetica" w:cs="Helvetica"/>
          <w:sz w:val="20"/>
        </w:rPr>
        <w:t>tiroiditą</w:t>
      </w:r>
      <w:proofErr w:type="spellEnd"/>
      <w:r w:rsidRPr="002B61EE">
        <w:rPr>
          <w:rFonts w:ascii="Helvetica" w:hAnsi="Helvetica" w:cs="Helvetica"/>
          <w:sz w:val="20"/>
        </w:rPr>
        <w:t xml:space="preserve">, </w:t>
      </w:r>
      <w:proofErr w:type="spellStart"/>
      <w:r w:rsidRPr="002B61EE">
        <w:rPr>
          <w:rFonts w:ascii="Helvetica" w:hAnsi="Helvetica" w:cs="Helvetica"/>
          <w:sz w:val="20"/>
        </w:rPr>
        <w:t>Greivso</w:t>
      </w:r>
      <w:proofErr w:type="spellEnd"/>
      <w:r w:rsidRPr="002B61EE">
        <w:rPr>
          <w:rFonts w:ascii="Helvetica" w:hAnsi="Helvetica" w:cs="Helvetica"/>
          <w:sz w:val="20"/>
        </w:rPr>
        <w:t xml:space="preserve"> ligą, antikūnų sąlygotą </w:t>
      </w:r>
      <w:proofErr w:type="spellStart"/>
      <w:r w:rsidRPr="002B61EE">
        <w:rPr>
          <w:rFonts w:ascii="Helvetica" w:hAnsi="Helvetica" w:cs="Helvetica"/>
          <w:sz w:val="20"/>
        </w:rPr>
        <w:t>transplantato</w:t>
      </w:r>
      <w:proofErr w:type="spellEnd"/>
      <w:r w:rsidRPr="002B61EE">
        <w:rPr>
          <w:rFonts w:ascii="Helvetica" w:hAnsi="Helvetica" w:cs="Helvetica"/>
          <w:sz w:val="20"/>
        </w:rPr>
        <w:t xml:space="preserve"> atmetimą (AMR), </w:t>
      </w:r>
      <w:proofErr w:type="spellStart"/>
      <w:r w:rsidRPr="002B61EE">
        <w:rPr>
          <w:rFonts w:ascii="Helvetica" w:hAnsi="Helvetica" w:cs="Helvetica"/>
          <w:sz w:val="20"/>
        </w:rPr>
        <w:t>transplantato</w:t>
      </w:r>
      <w:proofErr w:type="spellEnd"/>
      <w:r w:rsidRPr="002B61EE">
        <w:rPr>
          <w:rFonts w:ascii="Helvetica" w:hAnsi="Helvetica" w:cs="Helvetica"/>
          <w:sz w:val="20"/>
        </w:rPr>
        <w:t xml:space="preserve"> prieš šeimininką ligą, B ląstelių sąlygotą </w:t>
      </w:r>
      <w:proofErr w:type="spellStart"/>
      <w:r w:rsidRPr="002B61EE">
        <w:rPr>
          <w:rFonts w:ascii="Helvetica" w:hAnsi="Helvetica" w:cs="Helvetica"/>
          <w:sz w:val="20"/>
        </w:rPr>
        <w:t>hiperūmų</w:t>
      </w:r>
      <w:proofErr w:type="spellEnd"/>
      <w:r w:rsidRPr="002B61EE">
        <w:rPr>
          <w:rFonts w:ascii="Helvetica" w:hAnsi="Helvetica" w:cs="Helvetica"/>
          <w:sz w:val="20"/>
        </w:rPr>
        <w:t xml:space="preserve">, ūmų ir lėtinį </w:t>
      </w:r>
      <w:proofErr w:type="spellStart"/>
      <w:r w:rsidRPr="002B61EE">
        <w:rPr>
          <w:rFonts w:ascii="Helvetica" w:hAnsi="Helvetica" w:cs="Helvetica"/>
          <w:sz w:val="20"/>
        </w:rPr>
        <w:t>transplantato</w:t>
      </w:r>
      <w:proofErr w:type="spellEnd"/>
      <w:r w:rsidRPr="002B61EE">
        <w:rPr>
          <w:rFonts w:ascii="Helvetica" w:hAnsi="Helvetica" w:cs="Helvetica"/>
          <w:sz w:val="20"/>
        </w:rPr>
        <w:t xml:space="preserve"> atmetimą; </w:t>
      </w:r>
      <w:proofErr w:type="spellStart"/>
      <w:r w:rsidRPr="002B61EE">
        <w:rPr>
          <w:rFonts w:ascii="Helvetica" w:hAnsi="Helvetica" w:cs="Helvetica"/>
          <w:sz w:val="20"/>
        </w:rPr>
        <w:t>tromboembolinius</w:t>
      </w:r>
      <w:proofErr w:type="spellEnd"/>
      <w:r w:rsidRPr="002B61EE">
        <w:rPr>
          <w:rFonts w:ascii="Helvetica" w:hAnsi="Helvetica" w:cs="Helvetica"/>
          <w:sz w:val="20"/>
        </w:rPr>
        <w:t xml:space="preserve"> sutrikimus, miokardo infarktą, krūtinės anginą, insultą, išeminius sutrikimus, plaučių emboliją; </w:t>
      </w:r>
      <w:proofErr w:type="spellStart"/>
      <w:r w:rsidRPr="002B61EE">
        <w:rPr>
          <w:rFonts w:ascii="Helvetica" w:hAnsi="Helvetica" w:cs="Helvetica"/>
          <w:sz w:val="20"/>
        </w:rPr>
        <w:t>kraujodaros</w:t>
      </w:r>
      <w:proofErr w:type="spellEnd"/>
      <w:r w:rsidRPr="002B61EE">
        <w:rPr>
          <w:rFonts w:ascii="Helvetica" w:hAnsi="Helvetica" w:cs="Helvetica"/>
          <w:sz w:val="20"/>
        </w:rPr>
        <w:t xml:space="preserve"> kilmės vėžius, įskaitant, bet tuo neapsiribojant, dauginę mielomą; leukemiją; ūminę </w:t>
      </w:r>
      <w:proofErr w:type="spellStart"/>
      <w:r w:rsidRPr="002B61EE">
        <w:rPr>
          <w:rFonts w:ascii="Helvetica" w:hAnsi="Helvetica" w:cs="Helvetica"/>
          <w:sz w:val="20"/>
        </w:rPr>
        <w:t>mielogeninę</w:t>
      </w:r>
      <w:proofErr w:type="spellEnd"/>
      <w:r w:rsidRPr="002B61EE">
        <w:rPr>
          <w:rFonts w:ascii="Helvetica" w:hAnsi="Helvetica" w:cs="Helvetica"/>
          <w:sz w:val="20"/>
        </w:rPr>
        <w:t xml:space="preserve"> leukemiją; lėtinę </w:t>
      </w:r>
      <w:proofErr w:type="spellStart"/>
      <w:r w:rsidRPr="002B61EE">
        <w:rPr>
          <w:rFonts w:ascii="Helvetica" w:hAnsi="Helvetica" w:cs="Helvetica"/>
          <w:sz w:val="20"/>
        </w:rPr>
        <w:t>mielogeninę</w:t>
      </w:r>
      <w:proofErr w:type="spellEnd"/>
      <w:r w:rsidRPr="002B61EE">
        <w:rPr>
          <w:rFonts w:ascii="Helvetica" w:hAnsi="Helvetica" w:cs="Helvetica"/>
          <w:sz w:val="20"/>
        </w:rPr>
        <w:t xml:space="preserve"> leukemiją; </w:t>
      </w:r>
      <w:proofErr w:type="spellStart"/>
      <w:r w:rsidRPr="002B61EE">
        <w:rPr>
          <w:rFonts w:ascii="Helvetica" w:hAnsi="Helvetica" w:cs="Helvetica"/>
          <w:sz w:val="20"/>
        </w:rPr>
        <w:t>limfocitinę</w:t>
      </w:r>
      <w:proofErr w:type="spellEnd"/>
      <w:r w:rsidRPr="002B61EE">
        <w:rPr>
          <w:rFonts w:ascii="Helvetica" w:hAnsi="Helvetica" w:cs="Helvetica"/>
          <w:sz w:val="20"/>
        </w:rPr>
        <w:t xml:space="preserve"> leukemiją; </w:t>
      </w:r>
      <w:proofErr w:type="spellStart"/>
      <w:r w:rsidRPr="002B61EE">
        <w:rPr>
          <w:rFonts w:ascii="Helvetica" w:hAnsi="Helvetica" w:cs="Helvetica"/>
          <w:sz w:val="20"/>
        </w:rPr>
        <w:t>mieloidinę</w:t>
      </w:r>
      <w:proofErr w:type="spellEnd"/>
      <w:r w:rsidRPr="002B61EE">
        <w:rPr>
          <w:rFonts w:ascii="Helvetica" w:hAnsi="Helvetica" w:cs="Helvetica"/>
          <w:sz w:val="20"/>
        </w:rPr>
        <w:t xml:space="preserve"> leukemiją; ne </w:t>
      </w:r>
      <w:proofErr w:type="spellStart"/>
      <w:r w:rsidRPr="002B61EE">
        <w:rPr>
          <w:rFonts w:ascii="Helvetica" w:hAnsi="Helvetica" w:cs="Helvetica"/>
          <w:sz w:val="20"/>
        </w:rPr>
        <w:t>Hodžkino</w:t>
      </w:r>
      <w:proofErr w:type="spellEnd"/>
      <w:r w:rsidRPr="002B61EE">
        <w:rPr>
          <w:rFonts w:ascii="Helvetica" w:hAnsi="Helvetica" w:cs="Helvetica"/>
          <w:sz w:val="20"/>
        </w:rPr>
        <w:t xml:space="preserve"> limfomą; limfomas; </w:t>
      </w:r>
      <w:proofErr w:type="spellStart"/>
      <w:r w:rsidRPr="002B61EE">
        <w:rPr>
          <w:rFonts w:ascii="Helvetica" w:hAnsi="Helvetica" w:cs="Helvetica"/>
          <w:sz w:val="20"/>
        </w:rPr>
        <w:t>policitemiją</w:t>
      </w:r>
      <w:proofErr w:type="spellEnd"/>
      <w:r w:rsidRPr="002B61EE">
        <w:rPr>
          <w:rFonts w:ascii="Helvetica" w:hAnsi="Helvetica" w:cs="Helvetica"/>
          <w:sz w:val="20"/>
        </w:rPr>
        <w:t xml:space="preserve"> </w:t>
      </w:r>
      <w:proofErr w:type="spellStart"/>
      <w:r w:rsidRPr="002B61EE">
        <w:rPr>
          <w:rFonts w:ascii="Helvetica" w:hAnsi="Helvetica" w:cs="Helvetica"/>
          <w:sz w:val="20"/>
        </w:rPr>
        <w:t>vera</w:t>
      </w:r>
      <w:proofErr w:type="spellEnd"/>
      <w:r w:rsidRPr="002B61EE">
        <w:rPr>
          <w:rFonts w:ascii="Helvetica" w:hAnsi="Helvetica" w:cs="Helvetica"/>
          <w:sz w:val="20"/>
        </w:rPr>
        <w:t xml:space="preserve">; esminę </w:t>
      </w:r>
      <w:proofErr w:type="spellStart"/>
      <w:r w:rsidRPr="002B61EE">
        <w:rPr>
          <w:rFonts w:ascii="Helvetica" w:hAnsi="Helvetica" w:cs="Helvetica"/>
          <w:sz w:val="20"/>
        </w:rPr>
        <w:t>trombocitemiją</w:t>
      </w:r>
      <w:proofErr w:type="spellEnd"/>
      <w:r w:rsidRPr="002B61EE">
        <w:rPr>
          <w:rFonts w:ascii="Helvetica" w:hAnsi="Helvetica" w:cs="Helvetica"/>
          <w:sz w:val="20"/>
        </w:rPr>
        <w:t xml:space="preserve">; </w:t>
      </w:r>
      <w:proofErr w:type="spellStart"/>
      <w:r w:rsidRPr="002B61EE">
        <w:rPr>
          <w:rFonts w:ascii="Helvetica" w:hAnsi="Helvetica" w:cs="Helvetica"/>
          <w:sz w:val="20"/>
        </w:rPr>
        <w:t>mielofibrozę</w:t>
      </w:r>
      <w:proofErr w:type="spellEnd"/>
      <w:r w:rsidRPr="002B61EE">
        <w:rPr>
          <w:rFonts w:ascii="Helvetica" w:hAnsi="Helvetica" w:cs="Helvetica"/>
          <w:sz w:val="20"/>
        </w:rPr>
        <w:t xml:space="preserve"> su </w:t>
      </w:r>
      <w:proofErr w:type="spellStart"/>
      <w:r w:rsidRPr="002B61EE">
        <w:rPr>
          <w:rFonts w:ascii="Helvetica" w:hAnsi="Helvetica" w:cs="Helvetica"/>
          <w:sz w:val="20"/>
        </w:rPr>
        <w:t>mieloidine</w:t>
      </w:r>
      <w:proofErr w:type="spellEnd"/>
      <w:r w:rsidRPr="002B61EE">
        <w:rPr>
          <w:rFonts w:ascii="Helvetica" w:hAnsi="Helvetica" w:cs="Helvetica"/>
          <w:sz w:val="20"/>
        </w:rPr>
        <w:t xml:space="preserve"> </w:t>
      </w:r>
      <w:proofErr w:type="spellStart"/>
      <w:r w:rsidRPr="002B61EE">
        <w:rPr>
          <w:rFonts w:ascii="Helvetica" w:hAnsi="Helvetica" w:cs="Helvetica"/>
          <w:sz w:val="20"/>
        </w:rPr>
        <w:t>metaplazija</w:t>
      </w:r>
      <w:proofErr w:type="spellEnd"/>
      <w:r w:rsidRPr="002B61EE">
        <w:rPr>
          <w:rFonts w:ascii="Helvetica" w:hAnsi="Helvetica" w:cs="Helvetica"/>
          <w:sz w:val="20"/>
        </w:rPr>
        <w:t xml:space="preserve">; ir </w:t>
      </w:r>
      <w:proofErr w:type="spellStart"/>
      <w:r w:rsidRPr="002B61EE">
        <w:rPr>
          <w:rFonts w:ascii="Helvetica" w:hAnsi="Helvetica" w:cs="Helvetica"/>
          <w:sz w:val="20"/>
        </w:rPr>
        <w:t>Valdenstriomo</w:t>
      </w:r>
      <w:proofErr w:type="spellEnd"/>
      <w:r w:rsidRPr="002B61EE">
        <w:rPr>
          <w:rFonts w:ascii="Helvetica" w:hAnsi="Helvetica" w:cs="Helvetica"/>
          <w:sz w:val="20"/>
        </w:rPr>
        <w:t xml:space="preserve"> ligą. Pageidautina, kad liga arba sutrikimas, kuris paprastai palengvinamas slopinant BTK, būtų parinktas iš reumatoidinio artrito; lėtinės dilgėlinės, pageidautina lėtinės spontaninės dilgėlinės; </w:t>
      </w:r>
      <w:proofErr w:type="spellStart"/>
      <w:r w:rsidRPr="002B61EE">
        <w:rPr>
          <w:rFonts w:ascii="Helvetica" w:hAnsi="Helvetica" w:cs="Helvetica"/>
          <w:sz w:val="20"/>
        </w:rPr>
        <w:t>Sjögreno</w:t>
      </w:r>
      <w:proofErr w:type="spellEnd"/>
      <w:r w:rsidRPr="002B61EE">
        <w:rPr>
          <w:rFonts w:ascii="Helvetica" w:hAnsi="Helvetica" w:cs="Helvetica"/>
          <w:sz w:val="20"/>
        </w:rPr>
        <w:t xml:space="preserve"> sindromo, išsėtinės sklerozės arba astmos.</w:t>
      </w:r>
    </w:p>
    <w:p w14:paraId="77A1A2EA" w14:textId="4F1F7FD0" w:rsidR="00830000" w:rsidRPr="002B61EE" w:rsidRDefault="00830000" w:rsidP="002B61EE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753E1969" w14:textId="77777777" w:rsidR="009E3E9F" w:rsidRPr="002B61EE" w:rsidRDefault="00693333" w:rsidP="002B61EE">
      <w:pPr>
        <w:spacing w:after="0" w:line="360" w:lineRule="auto"/>
        <w:ind w:firstLine="567"/>
        <w:jc w:val="both"/>
        <w:rPr>
          <w:rFonts w:ascii="Helvetica" w:hAnsi="Helvetica" w:cs="Helvetica"/>
          <w:kern w:val="0"/>
          <w:sz w:val="20"/>
          <w14:ligatures w14:val="none"/>
        </w:rPr>
      </w:pPr>
      <w:r w:rsidRPr="002B61EE">
        <w:rPr>
          <w:rFonts w:ascii="Helvetica" w:hAnsi="Helvetica" w:cs="Helvetica"/>
          <w:bCs/>
          <w:sz w:val="20"/>
        </w:rPr>
        <w:t>10.</w:t>
      </w:r>
      <w:r w:rsidRPr="002B61EE">
        <w:rPr>
          <w:rFonts w:ascii="Helvetica" w:hAnsi="Helvetica" w:cs="Helvetica"/>
          <w:b/>
          <w:sz w:val="20"/>
        </w:rPr>
        <w:t xml:space="preserve"> </w:t>
      </w:r>
      <w:r w:rsidRPr="002B61EE">
        <w:rPr>
          <w:rFonts w:ascii="Helvetica" w:hAnsi="Helvetica" w:cs="Helvetica"/>
          <w:sz w:val="20"/>
        </w:rPr>
        <w:t>Būdas kristalinei junginio N-(3-(6-amino-5-(2-(N-metilakrilamido)etoksi)pirimidin-4-il)-5-fluor-2-metilfenil)-4-ciklopropil-2-fluorbenzamido formai pagal bet kurį iš 1–4 punktų gauti, apimantis šiuos etapus:</w:t>
      </w:r>
    </w:p>
    <w:p w14:paraId="0EF3DAA8" w14:textId="1DF9255A" w:rsidR="009E3E9F" w:rsidRPr="002B61EE" w:rsidRDefault="00693333" w:rsidP="002B61EE">
      <w:pPr>
        <w:spacing w:after="0" w:line="360" w:lineRule="auto"/>
        <w:jc w:val="both"/>
        <w:rPr>
          <w:rFonts w:ascii="Helvetica" w:hAnsi="Helvetica" w:cs="Helvetica"/>
          <w:kern w:val="0"/>
          <w:sz w:val="20"/>
          <w14:ligatures w14:val="none"/>
        </w:rPr>
      </w:pPr>
      <w:r w:rsidRPr="002B61EE">
        <w:rPr>
          <w:rFonts w:ascii="Helvetica" w:hAnsi="Helvetica" w:cs="Helvetica"/>
          <w:sz w:val="20"/>
        </w:rPr>
        <w:t xml:space="preserve">A) </w:t>
      </w:r>
      <w:r w:rsidRPr="002B61EE">
        <w:rPr>
          <w:rFonts w:ascii="Helvetica" w:hAnsi="Helvetica" w:cs="Helvetica"/>
          <w:i/>
          <w:sz w:val="20"/>
        </w:rPr>
        <w:t>N</w:t>
      </w:r>
      <w:r w:rsidRPr="002B61EE">
        <w:rPr>
          <w:rFonts w:ascii="Helvetica" w:hAnsi="Helvetica" w:cs="Helvetica"/>
          <w:sz w:val="20"/>
        </w:rPr>
        <w:t>-(3-(6-amino-5-(2-(metilamino)etoksi)pirimidin-4-il)-5-fluor-2-metilfenil)-4-ciklopropil-2-fluorbenzamido reakciją su akrilo rūgšties anhidridu nechlorintame tirpiklyje, pasirinktinai esant neorganinei bazei; ir</w:t>
      </w:r>
    </w:p>
    <w:p w14:paraId="305791D6" w14:textId="77777777" w:rsidR="00830000" w:rsidRPr="002B61EE" w:rsidRDefault="00693333" w:rsidP="002B61EE">
      <w:pPr>
        <w:spacing w:after="0" w:line="360" w:lineRule="auto"/>
        <w:jc w:val="both"/>
        <w:rPr>
          <w:rFonts w:ascii="Helvetica" w:hAnsi="Helvetica" w:cs="Helvetica"/>
          <w:kern w:val="0"/>
          <w:sz w:val="20"/>
          <w14:ligatures w14:val="none"/>
        </w:rPr>
      </w:pPr>
      <w:r w:rsidRPr="002B61EE">
        <w:rPr>
          <w:rFonts w:ascii="Helvetica" w:hAnsi="Helvetica" w:cs="Helvetica"/>
          <w:sz w:val="20"/>
        </w:rPr>
        <w:t>B) minėtos kristalinės formos išskyrimą kietos medžiagos pavidalu.</w:t>
      </w:r>
    </w:p>
    <w:p w14:paraId="7AA6799C" w14:textId="2A828CD2" w:rsidR="00830000" w:rsidRPr="002B61EE" w:rsidRDefault="00830000" w:rsidP="002B61EE">
      <w:pPr>
        <w:spacing w:after="0" w:line="360" w:lineRule="auto"/>
        <w:jc w:val="both"/>
        <w:rPr>
          <w:rFonts w:ascii="Helvetica" w:hAnsi="Helvetica" w:cs="Helvetica"/>
          <w:kern w:val="0"/>
          <w:sz w:val="20"/>
          <w14:ligatures w14:val="none"/>
        </w:rPr>
      </w:pPr>
    </w:p>
    <w:p w14:paraId="6A61BC37" w14:textId="77777777" w:rsidR="00830000" w:rsidRPr="002B61EE" w:rsidRDefault="00693333" w:rsidP="002B61EE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B61EE">
        <w:rPr>
          <w:rFonts w:ascii="Helvetica" w:hAnsi="Helvetica" w:cs="Helvetica"/>
          <w:bCs/>
          <w:sz w:val="20"/>
        </w:rPr>
        <w:t>11.</w:t>
      </w:r>
      <w:r w:rsidRPr="002B61EE">
        <w:rPr>
          <w:rFonts w:ascii="Helvetica" w:hAnsi="Helvetica" w:cs="Helvetica"/>
          <w:b/>
          <w:sz w:val="20"/>
        </w:rPr>
        <w:t xml:space="preserve"> </w:t>
      </w:r>
      <w:r w:rsidRPr="002B61EE">
        <w:rPr>
          <w:rFonts w:ascii="Helvetica" w:hAnsi="Helvetica" w:cs="Helvetica"/>
          <w:sz w:val="20"/>
        </w:rPr>
        <w:t xml:space="preserve">Būdas kristalinei formai pagal 10 punktą gauti, kur nechlorintas tirpiklis yra </w:t>
      </w:r>
      <w:proofErr w:type="spellStart"/>
      <w:r w:rsidRPr="002B61EE">
        <w:rPr>
          <w:rFonts w:ascii="Helvetica" w:hAnsi="Helvetica" w:cs="Helvetica"/>
          <w:sz w:val="20"/>
        </w:rPr>
        <w:t>etilacetatas</w:t>
      </w:r>
      <w:proofErr w:type="spellEnd"/>
      <w:r w:rsidRPr="002B61EE">
        <w:rPr>
          <w:rFonts w:ascii="Helvetica" w:hAnsi="Helvetica" w:cs="Helvetica"/>
          <w:sz w:val="20"/>
        </w:rPr>
        <w:t>.</w:t>
      </w:r>
    </w:p>
    <w:p w14:paraId="04638BD3" w14:textId="77777777" w:rsidR="00830000" w:rsidRPr="002B61EE" w:rsidRDefault="00830000" w:rsidP="002B61EE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427E798D" w14:textId="77777777" w:rsidR="00830000" w:rsidRPr="002B61EE" w:rsidRDefault="00693333" w:rsidP="002B61EE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B61EE">
        <w:rPr>
          <w:rFonts w:ascii="Helvetica" w:hAnsi="Helvetica" w:cs="Helvetica"/>
          <w:bCs/>
          <w:sz w:val="20"/>
        </w:rPr>
        <w:t>12.</w:t>
      </w:r>
      <w:r w:rsidRPr="002B61EE">
        <w:rPr>
          <w:rFonts w:ascii="Helvetica" w:hAnsi="Helvetica" w:cs="Helvetica"/>
          <w:b/>
          <w:sz w:val="20"/>
        </w:rPr>
        <w:t xml:space="preserve"> </w:t>
      </w:r>
      <w:r w:rsidRPr="002B61EE">
        <w:rPr>
          <w:rFonts w:ascii="Helvetica" w:hAnsi="Helvetica" w:cs="Helvetica"/>
          <w:sz w:val="20"/>
        </w:rPr>
        <w:t xml:space="preserve">Būdas kristalinei formai pagal 10 punktą gauti, kur b) etapas- minėtos kristalinės formos išskyrimas kietos medžiagos pavidalu, atliekamas </w:t>
      </w:r>
      <w:proofErr w:type="spellStart"/>
      <w:r w:rsidRPr="002B61EE">
        <w:rPr>
          <w:rFonts w:ascii="Helvetica" w:hAnsi="Helvetica" w:cs="Helvetica"/>
          <w:sz w:val="20"/>
        </w:rPr>
        <w:t>prieštirpikline</w:t>
      </w:r>
      <w:proofErr w:type="spellEnd"/>
      <w:r w:rsidRPr="002B61EE">
        <w:rPr>
          <w:rFonts w:ascii="Helvetica" w:hAnsi="Helvetica" w:cs="Helvetica"/>
          <w:sz w:val="20"/>
        </w:rPr>
        <w:t xml:space="preserve"> </w:t>
      </w:r>
      <w:proofErr w:type="spellStart"/>
      <w:r w:rsidRPr="002B61EE">
        <w:rPr>
          <w:rFonts w:ascii="Helvetica" w:hAnsi="Helvetica" w:cs="Helvetica"/>
          <w:sz w:val="20"/>
        </w:rPr>
        <w:t>kristalizacija</w:t>
      </w:r>
      <w:proofErr w:type="spellEnd"/>
      <w:r w:rsidRPr="002B61EE">
        <w:rPr>
          <w:rFonts w:ascii="Helvetica" w:hAnsi="Helvetica" w:cs="Helvetica"/>
          <w:sz w:val="20"/>
        </w:rPr>
        <w:t xml:space="preserve">, aušinimo </w:t>
      </w:r>
      <w:proofErr w:type="spellStart"/>
      <w:r w:rsidRPr="002B61EE">
        <w:rPr>
          <w:rFonts w:ascii="Helvetica" w:hAnsi="Helvetica" w:cs="Helvetica"/>
          <w:sz w:val="20"/>
        </w:rPr>
        <w:t>kristalizacija</w:t>
      </w:r>
      <w:proofErr w:type="spellEnd"/>
      <w:r w:rsidRPr="002B61EE">
        <w:rPr>
          <w:rFonts w:ascii="Helvetica" w:hAnsi="Helvetica" w:cs="Helvetica"/>
          <w:sz w:val="20"/>
        </w:rPr>
        <w:t xml:space="preserve"> arba distiliavimo būdu.</w:t>
      </w:r>
    </w:p>
    <w:p w14:paraId="4DE9F591" w14:textId="43DF9AC9" w:rsidR="00830000" w:rsidRPr="002B61EE" w:rsidRDefault="00830000" w:rsidP="002B61EE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53337C80" w14:textId="55307092" w:rsidR="00295920" w:rsidRPr="002B61EE" w:rsidRDefault="00693333" w:rsidP="002C5301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B61EE">
        <w:rPr>
          <w:rFonts w:ascii="Helvetica" w:hAnsi="Helvetica" w:cs="Helvetica"/>
          <w:bCs/>
          <w:sz w:val="20"/>
        </w:rPr>
        <w:t>13.</w:t>
      </w:r>
      <w:r w:rsidRPr="002B61EE">
        <w:rPr>
          <w:rFonts w:ascii="Helvetica" w:hAnsi="Helvetica" w:cs="Helvetica"/>
          <w:b/>
          <w:sz w:val="20"/>
        </w:rPr>
        <w:t xml:space="preserve"> </w:t>
      </w:r>
      <w:r w:rsidRPr="002B61EE">
        <w:rPr>
          <w:rFonts w:ascii="Helvetica" w:hAnsi="Helvetica" w:cs="Helvetica"/>
          <w:sz w:val="20"/>
        </w:rPr>
        <w:t>Būdas kristalinei formai pagal 10 arba 11 punktą gauti, kur minėta kristalinė forma išskiriama distiliavimo būdu.</w:t>
      </w:r>
    </w:p>
    <w:sectPr w:rsidR="00295920" w:rsidRPr="002B61EE" w:rsidSect="002B61EE">
      <w:pgSz w:w="11907" w:h="16840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2CAF5" w14:textId="77777777" w:rsidR="001F7D7D" w:rsidRDefault="001F7D7D" w:rsidP="00830000">
      <w:pPr>
        <w:spacing w:after="0" w:line="240" w:lineRule="auto"/>
      </w:pPr>
      <w:r>
        <w:separator/>
      </w:r>
    </w:p>
  </w:endnote>
  <w:endnote w:type="continuationSeparator" w:id="0">
    <w:p w14:paraId="34253F63" w14:textId="77777777" w:rsidR="001F7D7D" w:rsidRDefault="001F7D7D" w:rsidP="00830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E0D34" w14:textId="77777777" w:rsidR="001F7D7D" w:rsidRDefault="001F7D7D" w:rsidP="00830000">
      <w:pPr>
        <w:spacing w:after="0" w:line="240" w:lineRule="auto"/>
      </w:pPr>
      <w:r>
        <w:separator/>
      </w:r>
    </w:p>
  </w:footnote>
  <w:footnote w:type="continuationSeparator" w:id="0">
    <w:p w14:paraId="1E9CA80A" w14:textId="77777777" w:rsidR="001F7D7D" w:rsidRDefault="001F7D7D" w:rsidP="00830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694"/>
    <w:multiLevelType w:val="multilevel"/>
    <w:tmpl w:val="6A222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A2F35"/>
    <w:multiLevelType w:val="multilevel"/>
    <w:tmpl w:val="820A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B3198"/>
    <w:multiLevelType w:val="multilevel"/>
    <w:tmpl w:val="82D21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42322"/>
    <w:multiLevelType w:val="multilevel"/>
    <w:tmpl w:val="0C4A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940DC"/>
    <w:multiLevelType w:val="multilevel"/>
    <w:tmpl w:val="E8E07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8582C"/>
    <w:multiLevelType w:val="multilevel"/>
    <w:tmpl w:val="9FD4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B6DE6"/>
    <w:multiLevelType w:val="multilevel"/>
    <w:tmpl w:val="BBF09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D321B"/>
    <w:multiLevelType w:val="multilevel"/>
    <w:tmpl w:val="FF76E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9351D3"/>
    <w:multiLevelType w:val="multilevel"/>
    <w:tmpl w:val="C274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582F69"/>
    <w:multiLevelType w:val="multilevel"/>
    <w:tmpl w:val="1DA0F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111404"/>
    <w:multiLevelType w:val="multilevel"/>
    <w:tmpl w:val="1478B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6A5495"/>
    <w:multiLevelType w:val="multilevel"/>
    <w:tmpl w:val="5E0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B16332"/>
    <w:multiLevelType w:val="multilevel"/>
    <w:tmpl w:val="9AC02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283964">
    <w:abstractNumId w:val="5"/>
  </w:num>
  <w:num w:numId="2" w16cid:durableId="1835023977">
    <w:abstractNumId w:val="1"/>
  </w:num>
  <w:num w:numId="3" w16cid:durableId="213975443">
    <w:abstractNumId w:val="7"/>
  </w:num>
  <w:num w:numId="4" w16cid:durableId="946887189">
    <w:abstractNumId w:val="4"/>
  </w:num>
  <w:num w:numId="5" w16cid:durableId="1910072266">
    <w:abstractNumId w:val="6"/>
  </w:num>
  <w:num w:numId="6" w16cid:durableId="1666517241">
    <w:abstractNumId w:val="0"/>
  </w:num>
  <w:num w:numId="7" w16cid:durableId="837423353">
    <w:abstractNumId w:val="12"/>
  </w:num>
  <w:num w:numId="8" w16cid:durableId="313215869">
    <w:abstractNumId w:val="9"/>
  </w:num>
  <w:num w:numId="9" w16cid:durableId="1162968606">
    <w:abstractNumId w:val="8"/>
  </w:num>
  <w:num w:numId="10" w16cid:durableId="1330717369">
    <w:abstractNumId w:val="3"/>
  </w:num>
  <w:num w:numId="11" w16cid:durableId="1260142669">
    <w:abstractNumId w:val="10"/>
  </w:num>
  <w:num w:numId="12" w16cid:durableId="914558754">
    <w:abstractNumId w:val="2"/>
  </w:num>
  <w:num w:numId="13" w16cid:durableId="9341697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ocumentProtection w:edit="readOnly" w:enforcement="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AA"/>
    <w:rsid w:val="000B2F46"/>
    <w:rsid w:val="001B6829"/>
    <w:rsid w:val="001F7D7D"/>
    <w:rsid w:val="00295920"/>
    <w:rsid w:val="002A7893"/>
    <w:rsid w:val="002B61EE"/>
    <w:rsid w:val="002C5301"/>
    <w:rsid w:val="002E5DC2"/>
    <w:rsid w:val="00307EFC"/>
    <w:rsid w:val="003136F2"/>
    <w:rsid w:val="00340E92"/>
    <w:rsid w:val="0037063F"/>
    <w:rsid w:val="00421B9C"/>
    <w:rsid w:val="00475E13"/>
    <w:rsid w:val="00524963"/>
    <w:rsid w:val="00654501"/>
    <w:rsid w:val="00685519"/>
    <w:rsid w:val="00693333"/>
    <w:rsid w:val="006B7474"/>
    <w:rsid w:val="006C5D7C"/>
    <w:rsid w:val="006D55FC"/>
    <w:rsid w:val="007B4B6E"/>
    <w:rsid w:val="00830000"/>
    <w:rsid w:val="009565A2"/>
    <w:rsid w:val="009E3E9F"/>
    <w:rsid w:val="00A82D26"/>
    <w:rsid w:val="00B56BA4"/>
    <w:rsid w:val="00C55804"/>
    <w:rsid w:val="00CC7DEB"/>
    <w:rsid w:val="00D037F3"/>
    <w:rsid w:val="00D1057A"/>
    <w:rsid w:val="00E87AAA"/>
    <w:rsid w:val="00F12CF4"/>
    <w:rsid w:val="00F6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5D21F"/>
  <w15:chartTrackingRefBased/>
  <w15:docId w15:val="{254BC610-9264-4EBA-9F00-84392DBB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87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87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87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87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87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87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87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87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87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87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87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87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87AA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87AA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87AA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87AA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87AA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87AA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87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87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87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87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87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87AA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87AA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87AA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87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87AA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87AA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prastasis"/>
    <w:rsid w:val="0030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bold">
    <w:name w:val="bold"/>
    <w:basedOn w:val="prastasis"/>
    <w:rsid w:val="0030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30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kiptranslate">
    <w:name w:val="skiptranslate"/>
    <w:basedOn w:val="Numatytasispastraiposriftas"/>
    <w:rsid w:val="00307EFC"/>
  </w:style>
  <w:style w:type="character" w:customStyle="1" w:styleId="bold1">
    <w:name w:val="bold1"/>
    <w:basedOn w:val="Numatytasispastraiposriftas"/>
    <w:rsid w:val="00307EFC"/>
  </w:style>
  <w:style w:type="paragraph" w:customStyle="1" w:styleId="dec">
    <w:name w:val="dec"/>
    <w:basedOn w:val="prastasis"/>
    <w:rsid w:val="0030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830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0000"/>
  </w:style>
  <w:style w:type="paragraph" w:styleId="Porat">
    <w:name w:val="footer"/>
    <w:basedOn w:val="prastasis"/>
    <w:link w:val="PoratDiagrama"/>
    <w:uiPriority w:val="99"/>
    <w:unhideWhenUsed/>
    <w:rsid w:val="00830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10</cp:revision>
  <cp:lastPrinted>2026-02-25T14:17:00Z</cp:lastPrinted>
  <dcterms:created xsi:type="dcterms:W3CDTF">2026-02-03T14:21:00Z</dcterms:created>
  <dcterms:modified xsi:type="dcterms:W3CDTF">2026-03-03T09:19:00Z</dcterms:modified>
</cp:coreProperties>
</file>