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fastening or unfastening device for opening of doors of houses, service 
rooms and safes. This is for the purpose of simplifying the design 
of the fastening or unfastening device and increasing its reliability. The point of the invention: the fingers of the device are rigidly fastened to a disc perpendicular to its surface. In the plain part of draughts, which is placed on the disc, a guide notch (8) is disposed, in which an axis (2) is placed, and the longitudinal axis (9) of the notch (8) is parallel or coincides with the longitudinal axis (10) of the draughts. Every 
guide notch (11) for containing the finger is made in the plain part of every draught, and the longitudinal axis (12) of the notch (11) is perpendicular to the longitudinal axis (10) of the draught, besides when the fastening or unfastening device is in its opening or closing position,the mentioned finger conform to the end of the guide notch (11), which is placed nearly the longitudinal axis (10) of the draught. The fingers on the surface of the disc are placed so that the angles (p) between lines, which connect the axes of the adjacent fingers with the mentioned axis (2), fixed to the 
immovable plain surface, are equal to the angles (c)  between the longitudinal axis (10) of the draughts and the distance of the fingers from 
the axis (2), which is fastened to the immovable plain base, is chosen to 
unhinder for the reciprocating motion of the draughts. The lag of the lock is connected to one of the draughts. On the mentioned axis (2) one or more additional discs can be contained, which are parallel to the mentioned 
disc and are rigidly connected between themselvesand to the disc, the mentioned draughts are disposed on the discs.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