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Naujas junginys 5-fluor-2-[[(4-cikloprppilmetoksi-2-piridinil)metil]sulfinil]-1H-benzimidazolas ir jo fiziologiškai priimtinos druskos bei tarpiniai junginiai, farmacinės kompozicijos, savo sudėtyje aktyviuoju komponentu turinčios šį junginį ir jo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