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CA6F" w14:textId="77777777" w:rsidR="003525FC" w:rsidRPr="00DC5A77" w:rsidRDefault="00B70727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1. </w:t>
      </w:r>
      <w:r w:rsidR="003525FC" w:rsidRPr="00DC5A77">
        <w:rPr>
          <w:rFonts w:ascii="Helvetica" w:hAnsi="Helvetica" w:cs="Arial"/>
          <w:sz w:val="20"/>
          <w:lang w:val="lt-LT"/>
        </w:rPr>
        <w:t xml:space="preserve">Junginys: </w:t>
      </w:r>
    </w:p>
    <w:p w14:paraId="32950BBB" w14:textId="06C3DCEB" w:rsidR="003525FC" w:rsidRPr="00DC5A77" w:rsidRDefault="004B5A9B" w:rsidP="00DC5A7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pict w14:anchorId="6B5477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5pt;height:156.15pt">
            <v:imagedata r:id="rId6" o:title=""/>
          </v:shape>
        </w:pict>
      </w:r>
    </w:p>
    <w:p w14:paraId="5CD3547B" w14:textId="180BF01E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arba </w:t>
      </w:r>
      <w:r w:rsidR="00A21997" w:rsidRPr="00DC5A77">
        <w:rPr>
          <w:rFonts w:ascii="Helvetica" w:hAnsi="Helvetica" w:cs="Arial"/>
          <w:sz w:val="20"/>
          <w:lang w:val="lt-LT"/>
        </w:rPr>
        <w:t>farmaciniu požiūriu priimtina jo druska</w:t>
      </w:r>
      <w:r w:rsidRPr="00DC5A77">
        <w:rPr>
          <w:rFonts w:ascii="Helvetica" w:hAnsi="Helvetica" w:cs="Arial"/>
          <w:sz w:val="20"/>
          <w:lang w:val="lt-LT"/>
        </w:rPr>
        <w:t>.</w:t>
      </w:r>
    </w:p>
    <w:p w14:paraId="6D871263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8A7C0D" w14:textId="59FBF804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2. Junginys pagal 1 punktą, </w:t>
      </w:r>
      <w:r w:rsidR="00A21997" w:rsidRPr="00DC5A77">
        <w:rPr>
          <w:rFonts w:ascii="Helvetica" w:hAnsi="Helvetica" w:cs="Arial"/>
          <w:sz w:val="20"/>
          <w:lang w:val="lt-LT"/>
        </w:rPr>
        <w:t>kurio</w:t>
      </w:r>
      <w:r w:rsidRPr="00DC5A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C5A77">
        <w:rPr>
          <w:rFonts w:ascii="Helvetica" w:hAnsi="Helvetica" w:cs="Arial"/>
          <w:sz w:val="20"/>
          <w:lang w:val="lt-LT"/>
        </w:rPr>
        <w:t>stereochemij</w:t>
      </w:r>
      <w:r w:rsidR="00A21997" w:rsidRPr="00DC5A77">
        <w:rPr>
          <w:rFonts w:ascii="Helvetica" w:hAnsi="Helvetica" w:cs="Arial"/>
          <w:sz w:val="20"/>
          <w:lang w:val="lt-LT"/>
        </w:rPr>
        <w:t>a</w:t>
      </w:r>
      <w:proofErr w:type="spellEnd"/>
      <w:r w:rsidR="00A21997" w:rsidRPr="00DC5A77">
        <w:rPr>
          <w:rFonts w:ascii="Helvetica" w:hAnsi="Helvetica" w:cs="Arial"/>
          <w:sz w:val="20"/>
          <w:lang w:val="lt-LT"/>
        </w:rPr>
        <w:t xml:space="preserve"> yra tokia, kaip</w:t>
      </w:r>
      <w:r w:rsidRPr="00DC5A77">
        <w:rPr>
          <w:rFonts w:ascii="Helvetica" w:hAnsi="Helvetica" w:cs="Arial"/>
          <w:sz w:val="20"/>
          <w:lang w:val="lt-LT"/>
        </w:rPr>
        <w:t xml:space="preserve"> pavaizduotą žemiau </w:t>
      </w:r>
    </w:p>
    <w:p w14:paraId="46747ED1" w14:textId="1340707A" w:rsidR="003525FC" w:rsidRPr="00DC5A77" w:rsidRDefault="004B5A9B" w:rsidP="00DC5A7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pict w14:anchorId="49E6DBF5">
          <v:shape id="_x0000_i1026" type="#_x0000_t75" style="width:176.5pt;height:156.65pt">
            <v:imagedata r:id="rId7" o:title=""/>
          </v:shape>
        </w:pict>
      </w:r>
    </w:p>
    <w:p w14:paraId="09D75E0B" w14:textId="43831E70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arba </w:t>
      </w:r>
      <w:r w:rsidR="00A21997" w:rsidRPr="00DC5A77">
        <w:rPr>
          <w:rFonts w:ascii="Helvetica" w:hAnsi="Helvetica" w:cs="Arial"/>
          <w:sz w:val="20"/>
          <w:lang w:val="lt-LT"/>
        </w:rPr>
        <w:t>farmaciniu požiūriu priimtina jo druska</w:t>
      </w:r>
      <w:r w:rsidRPr="00DC5A77">
        <w:rPr>
          <w:rFonts w:ascii="Helvetica" w:hAnsi="Helvetica" w:cs="Arial"/>
          <w:sz w:val="20"/>
          <w:lang w:val="lt-LT"/>
        </w:rPr>
        <w:t>.</w:t>
      </w:r>
    </w:p>
    <w:p w14:paraId="53CB14FB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084D20" w14:textId="6B42DB2E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3. Junginys pagal 2 punktą, </w:t>
      </w:r>
      <w:r w:rsidR="00A21997" w:rsidRPr="00DC5A77">
        <w:rPr>
          <w:rFonts w:ascii="Helvetica" w:hAnsi="Helvetica" w:cs="Arial"/>
          <w:sz w:val="20"/>
          <w:lang w:val="lt-LT"/>
        </w:rPr>
        <w:t xml:space="preserve">kurio </w:t>
      </w:r>
      <w:proofErr w:type="spellStart"/>
      <w:r w:rsidR="00A21997" w:rsidRPr="00DC5A77">
        <w:rPr>
          <w:rFonts w:ascii="Helvetica" w:hAnsi="Helvetica" w:cs="Arial"/>
          <w:sz w:val="20"/>
          <w:lang w:val="lt-LT"/>
        </w:rPr>
        <w:t>stereochemija</w:t>
      </w:r>
      <w:proofErr w:type="spellEnd"/>
      <w:r w:rsidR="00A21997" w:rsidRPr="00DC5A77">
        <w:rPr>
          <w:rFonts w:ascii="Helvetica" w:hAnsi="Helvetica" w:cs="Arial"/>
          <w:sz w:val="20"/>
          <w:lang w:val="lt-LT"/>
        </w:rPr>
        <w:t xml:space="preserve"> yra tokia, kaip pavaizduotą žemiau</w:t>
      </w:r>
      <w:r w:rsidRPr="00DC5A77">
        <w:rPr>
          <w:rFonts w:ascii="Helvetica" w:hAnsi="Helvetica" w:cs="Arial"/>
          <w:sz w:val="20"/>
          <w:lang w:val="lt-LT"/>
        </w:rPr>
        <w:t xml:space="preserve"> </w:t>
      </w:r>
    </w:p>
    <w:p w14:paraId="391344BA" w14:textId="35047C6D" w:rsidR="003525FC" w:rsidRPr="00DC5A77" w:rsidRDefault="004B5A9B" w:rsidP="00DC5A7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pict w14:anchorId="16A6C1FF">
          <v:shape id="_x0000_i1027" type="#_x0000_t75" style="width:176.5pt;height:157.15pt">
            <v:imagedata r:id="rId8" o:title=""/>
          </v:shape>
        </w:pict>
      </w:r>
    </w:p>
    <w:p w14:paraId="2353609A" w14:textId="0C31B2E8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arba </w:t>
      </w:r>
      <w:r w:rsidR="00A21997" w:rsidRPr="00DC5A77">
        <w:rPr>
          <w:rFonts w:ascii="Helvetica" w:hAnsi="Helvetica" w:cs="Arial"/>
          <w:sz w:val="20"/>
          <w:lang w:val="lt-LT"/>
        </w:rPr>
        <w:t>farmaciniu požiūriu priimtina jo druska</w:t>
      </w:r>
      <w:r w:rsidRPr="00DC5A77">
        <w:rPr>
          <w:rFonts w:ascii="Helvetica" w:hAnsi="Helvetica" w:cs="Arial"/>
          <w:sz w:val="20"/>
          <w:lang w:val="lt-LT"/>
        </w:rPr>
        <w:t>.</w:t>
      </w:r>
    </w:p>
    <w:p w14:paraId="57D29F63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42151C" w14:textId="58AA9A8D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lastRenderedPageBreak/>
        <w:t xml:space="preserve">4. Junginys pagal 1 punktą, kaip pavaizduota </w:t>
      </w:r>
      <w:r w:rsidR="00A21997" w:rsidRPr="00DC5A77">
        <w:rPr>
          <w:rFonts w:ascii="Helvetica" w:hAnsi="Helvetica" w:cs="Arial"/>
          <w:sz w:val="20"/>
          <w:lang w:val="lt-LT"/>
        </w:rPr>
        <w:t>žemiau</w:t>
      </w:r>
      <w:r w:rsidRPr="00DC5A77">
        <w:rPr>
          <w:rFonts w:ascii="Helvetica" w:hAnsi="Helvetica" w:cs="Arial"/>
          <w:sz w:val="20"/>
          <w:lang w:val="lt-LT"/>
        </w:rPr>
        <w:t xml:space="preserve">: </w:t>
      </w:r>
    </w:p>
    <w:p w14:paraId="1D041AB2" w14:textId="3B6CA560" w:rsidR="003525FC" w:rsidRPr="00DC5A77" w:rsidRDefault="004B5A9B" w:rsidP="00DC5A7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pict w14:anchorId="0878E4B8">
          <v:shape id="_x0000_i1028" type="#_x0000_t75" style="width:180pt;height:157.9pt">
            <v:imagedata r:id="rId9" o:title=""/>
          </v:shape>
        </w:pict>
      </w:r>
    </w:p>
    <w:p w14:paraId="072713F3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E2385D" w14:textId="2DC618E9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>5. Junginys arba farmaciniu požiūriu priimtina druska pagal bet kurį iš 1-3 punktų, kuris yra natrio druska.</w:t>
      </w:r>
    </w:p>
    <w:p w14:paraId="2817F226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79C9828" w14:textId="57396544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>6. Farmacinė kompozicija, apimanti junginį arba farmaciniu požiūriu priimtiną druską pagal bet kurį iš 1-5 punktų.</w:t>
      </w:r>
    </w:p>
    <w:p w14:paraId="15838AD3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2C04C4" w14:textId="0CCEB01A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7. Farmacinė kompozicija pagal 6 punktą, papildomai apimanti farmaciniu požiūriu priimtiną </w:t>
      </w:r>
      <w:r w:rsidR="00A21997" w:rsidRPr="00DC5A77">
        <w:rPr>
          <w:rFonts w:ascii="Helvetica" w:hAnsi="Helvetica" w:cs="Arial"/>
          <w:sz w:val="20"/>
          <w:lang w:val="lt-LT"/>
        </w:rPr>
        <w:t>pagalbinę medžiagą</w:t>
      </w:r>
      <w:r w:rsidRPr="00DC5A77">
        <w:rPr>
          <w:rFonts w:ascii="Helvetica" w:hAnsi="Helvetica" w:cs="Arial"/>
          <w:sz w:val="20"/>
          <w:lang w:val="lt-LT"/>
        </w:rPr>
        <w:t>.</w:t>
      </w:r>
    </w:p>
    <w:p w14:paraId="1C37552E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76D778" w14:textId="53F35594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8. Kompozicija pagal 6 arba 7 punktą, tinkama </w:t>
      </w:r>
      <w:proofErr w:type="spellStart"/>
      <w:r w:rsidRPr="00DC5A77">
        <w:rPr>
          <w:rFonts w:ascii="Helvetica" w:hAnsi="Helvetica" w:cs="Arial"/>
          <w:sz w:val="20"/>
          <w:lang w:val="lt-LT"/>
        </w:rPr>
        <w:t>peroraliniam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 vartojimui, injekcijai į raumenis arba poodinei injekcijai.</w:t>
      </w:r>
    </w:p>
    <w:p w14:paraId="2711F8D3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24E7B9" w14:textId="7BE368A3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9. Junginys arba farmaciniu požiūriu priimtina druska pagal bet kurį iš 1-5 punktų, skirti </w:t>
      </w:r>
      <w:r w:rsidR="00A21997" w:rsidRPr="00DC5A77">
        <w:rPr>
          <w:rFonts w:ascii="Helvetica" w:hAnsi="Helvetica" w:cs="Arial"/>
          <w:sz w:val="20"/>
          <w:lang w:val="lt-LT"/>
        </w:rPr>
        <w:t>pa</w:t>
      </w:r>
      <w:r w:rsidRPr="00DC5A77">
        <w:rPr>
          <w:rFonts w:ascii="Helvetica" w:hAnsi="Helvetica" w:cs="Arial"/>
          <w:sz w:val="20"/>
          <w:lang w:val="lt-LT"/>
        </w:rPr>
        <w:t>naudoti žmogaus ŽIV infekcijos gydymui arba pr</w:t>
      </w:r>
      <w:r w:rsidR="00A21997" w:rsidRPr="00DC5A77">
        <w:rPr>
          <w:rFonts w:ascii="Helvetica" w:hAnsi="Helvetica" w:cs="Arial"/>
          <w:sz w:val="20"/>
          <w:lang w:val="lt-LT"/>
        </w:rPr>
        <w:t>ofilaktikai,</w:t>
      </w:r>
      <w:r w:rsidRPr="00DC5A77">
        <w:rPr>
          <w:rFonts w:ascii="Helvetica" w:hAnsi="Helvetica" w:cs="Arial"/>
          <w:sz w:val="20"/>
          <w:lang w:val="lt-LT"/>
        </w:rPr>
        <w:t xml:space="preserve"> arba rizikos </w:t>
      </w:r>
      <w:r w:rsidR="00A21997" w:rsidRPr="00DC5A77">
        <w:rPr>
          <w:rFonts w:ascii="Helvetica" w:hAnsi="Helvetica" w:cs="Arial"/>
          <w:sz w:val="20"/>
          <w:lang w:val="lt-LT"/>
        </w:rPr>
        <w:t>su</w:t>
      </w:r>
      <w:r w:rsidRPr="00DC5A77">
        <w:rPr>
          <w:rFonts w:ascii="Helvetica" w:hAnsi="Helvetica" w:cs="Arial"/>
          <w:sz w:val="20"/>
          <w:lang w:val="lt-LT"/>
        </w:rPr>
        <w:t>mažinimui.</w:t>
      </w:r>
    </w:p>
    <w:p w14:paraId="213D3203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DDD69B" w14:textId="7B85C778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10. Junginys arba farmaciniu požiūriu priimtina druska, skirti </w:t>
      </w:r>
      <w:r w:rsidR="00A21997" w:rsidRPr="00DC5A77">
        <w:rPr>
          <w:rFonts w:ascii="Helvetica" w:hAnsi="Helvetica" w:cs="Arial"/>
          <w:sz w:val="20"/>
          <w:lang w:val="lt-LT"/>
        </w:rPr>
        <w:t>pa</w:t>
      </w:r>
      <w:r w:rsidRPr="00DC5A77">
        <w:rPr>
          <w:rFonts w:ascii="Helvetica" w:hAnsi="Helvetica" w:cs="Arial"/>
          <w:sz w:val="20"/>
          <w:lang w:val="lt-LT"/>
        </w:rPr>
        <w:t xml:space="preserve">naudoti pagal 9 punktą, kur junginys yra </w:t>
      </w:r>
      <w:r w:rsidR="00A21997" w:rsidRPr="00DC5A77">
        <w:rPr>
          <w:rFonts w:ascii="Helvetica" w:hAnsi="Helvetica" w:cs="Arial"/>
          <w:sz w:val="20"/>
          <w:lang w:val="lt-LT"/>
        </w:rPr>
        <w:t>vartojamas</w:t>
      </w:r>
      <w:r w:rsidRPr="00DC5A77">
        <w:rPr>
          <w:rFonts w:ascii="Helvetica" w:hAnsi="Helvetica" w:cs="Arial"/>
          <w:sz w:val="20"/>
          <w:lang w:val="lt-LT"/>
        </w:rPr>
        <w:t xml:space="preserve"> per burną.</w:t>
      </w:r>
    </w:p>
    <w:p w14:paraId="1F9FA5AF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B07A34" w14:textId="47E20F03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11. Junginys arba farmaciniu požiūriu priimtina druska, skirti </w:t>
      </w:r>
      <w:r w:rsidR="00A21997" w:rsidRPr="00DC5A77">
        <w:rPr>
          <w:rFonts w:ascii="Helvetica" w:hAnsi="Helvetica" w:cs="Arial"/>
          <w:sz w:val="20"/>
          <w:lang w:val="lt-LT"/>
        </w:rPr>
        <w:t>pa</w:t>
      </w:r>
      <w:r w:rsidRPr="00DC5A77">
        <w:rPr>
          <w:rFonts w:ascii="Helvetica" w:hAnsi="Helvetica" w:cs="Arial"/>
          <w:sz w:val="20"/>
          <w:lang w:val="lt-LT"/>
        </w:rPr>
        <w:t>naudoti pagal 9 punktą, kur junginys yra įvedamas į raumenis arba po oda.</w:t>
      </w:r>
    </w:p>
    <w:p w14:paraId="771D9392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E13C21" w14:textId="7EA5A1E0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12. Junginys arba farmaciniu požiūriu priimtina druska, skirti </w:t>
      </w:r>
      <w:r w:rsidR="00A21997" w:rsidRPr="00DC5A77">
        <w:rPr>
          <w:rFonts w:ascii="Helvetica" w:hAnsi="Helvetica" w:cs="Arial"/>
          <w:sz w:val="20"/>
          <w:lang w:val="lt-LT"/>
        </w:rPr>
        <w:t>pa</w:t>
      </w:r>
      <w:r w:rsidRPr="00DC5A77">
        <w:rPr>
          <w:rFonts w:ascii="Helvetica" w:hAnsi="Helvetica" w:cs="Arial"/>
          <w:sz w:val="20"/>
          <w:lang w:val="lt-LT"/>
        </w:rPr>
        <w:t>naudoti pagal 9 punktą, kur panaudojimas papildomai apima mažiausiai vieno kito</w:t>
      </w:r>
      <w:r w:rsidR="00A21997" w:rsidRPr="00DC5A77">
        <w:rPr>
          <w:rFonts w:ascii="Helvetica" w:hAnsi="Helvetica" w:cs="Arial"/>
          <w:sz w:val="20"/>
          <w:lang w:val="lt-LT"/>
        </w:rPr>
        <w:t>kio</w:t>
      </w:r>
      <w:r w:rsidRPr="00DC5A77">
        <w:rPr>
          <w:rFonts w:ascii="Helvetica" w:hAnsi="Helvetica" w:cs="Arial"/>
          <w:sz w:val="20"/>
          <w:lang w:val="lt-LT"/>
        </w:rPr>
        <w:t xml:space="preserve"> agento, naudojamo žmogaus ŽIV infekcijos gydymui, </w:t>
      </w:r>
      <w:r w:rsidR="00A21997" w:rsidRPr="00DC5A77">
        <w:rPr>
          <w:rFonts w:ascii="Helvetica" w:hAnsi="Helvetica" w:cs="Arial"/>
          <w:sz w:val="20"/>
          <w:lang w:val="lt-LT"/>
        </w:rPr>
        <w:t>įvedimą</w:t>
      </w:r>
      <w:r w:rsidRPr="00DC5A77">
        <w:rPr>
          <w:rFonts w:ascii="Helvetica" w:hAnsi="Helvetica" w:cs="Arial"/>
          <w:sz w:val="20"/>
          <w:lang w:val="lt-LT"/>
        </w:rPr>
        <w:t>.</w:t>
      </w:r>
    </w:p>
    <w:p w14:paraId="4AD55ED6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54A6CB" w14:textId="6E3AD657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13. Junginys arba farmaciniu požiūriu priimtina druska, skirti </w:t>
      </w:r>
      <w:r w:rsidR="00A21997" w:rsidRPr="00DC5A77">
        <w:rPr>
          <w:rFonts w:ascii="Helvetica" w:hAnsi="Helvetica" w:cs="Arial"/>
          <w:sz w:val="20"/>
          <w:lang w:val="lt-LT"/>
        </w:rPr>
        <w:t>pa</w:t>
      </w:r>
      <w:r w:rsidRPr="00DC5A77">
        <w:rPr>
          <w:rFonts w:ascii="Helvetica" w:hAnsi="Helvetica" w:cs="Arial"/>
          <w:sz w:val="20"/>
          <w:lang w:val="lt-LT"/>
        </w:rPr>
        <w:t>naudoti pagal 12 punktą, kur mažiausiai vienas kit</w:t>
      </w:r>
      <w:r w:rsidR="00A21997" w:rsidRPr="00DC5A77">
        <w:rPr>
          <w:rFonts w:ascii="Helvetica" w:hAnsi="Helvetica" w:cs="Arial"/>
          <w:sz w:val="20"/>
          <w:lang w:val="lt-LT"/>
        </w:rPr>
        <w:t>oks</w:t>
      </w:r>
      <w:r w:rsidRPr="00DC5A77">
        <w:rPr>
          <w:rFonts w:ascii="Helvetica" w:hAnsi="Helvetica" w:cs="Arial"/>
          <w:sz w:val="20"/>
          <w:lang w:val="lt-LT"/>
        </w:rPr>
        <w:t xml:space="preserve"> agentas yra pa</w:t>
      </w:r>
      <w:r w:rsidR="00A21997" w:rsidRPr="00DC5A77">
        <w:rPr>
          <w:rFonts w:ascii="Helvetica" w:hAnsi="Helvetica" w:cs="Arial"/>
          <w:sz w:val="20"/>
          <w:lang w:val="lt-LT"/>
        </w:rPr>
        <w:t>si</w:t>
      </w:r>
      <w:r w:rsidRPr="00DC5A77">
        <w:rPr>
          <w:rFonts w:ascii="Helvetica" w:hAnsi="Helvetica" w:cs="Arial"/>
          <w:sz w:val="20"/>
          <w:lang w:val="lt-LT"/>
        </w:rPr>
        <w:t xml:space="preserve">rinktas iš grupės, susidedančios iš </w:t>
      </w:r>
      <w:proofErr w:type="spellStart"/>
      <w:r w:rsidRPr="00DC5A77">
        <w:rPr>
          <w:rFonts w:ascii="Helvetica" w:hAnsi="Helvetica" w:cs="Arial"/>
          <w:sz w:val="20"/>
          <w:lang w:val="lt-LT"/>
        </w:rPr>
        <w:t>abakaviro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atazanaviro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bi</w:t>
      </w:r>
      <w:r w:rsidR="00A21997" w:rsidRPr="00DC5A77">
        <w:rPr>
          <w:rFonts w:ascii="Helvetica" w:hAnsi="Helvetica" w:cs="Arial"/>
          <w:sz w:val="20"/>
          <w:lang w:val="lt-LT"/>
        </w:rPr>
        <w:t>k</w:t>
      </w:r>
      <w:r w:rsidRPr="00DC5A77">
        <w:rPr>
          <w:rFonts w:ascii="Helvetica" w:hAnsi="Helvetica" w:cs="Arial"/>
          <w:sz w:val="20"/>
          <w:lang w:val="lt-LT"/>
        </w:rPr>
        <w:t>tegraviro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kabotegraviro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dolutegraviro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darunaviro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doravirino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fostemsaviro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lamivudino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maraviroko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B75A2A" w:rsidRPr="00DC5A77">
        <w:rPr>
          <w:rFonts w:ascii="Helvetica" w:hAnsi="Helvetica" w:cs="Arial"/>
          <w:sz w:val="20"/>
          <w:lang w:val="lt-LT"/>
        </w:rPr>
        <w:t>rilpiverino</w:t>
      </w:r>
      <w:proofErr w:type="spellEnd"/>
      <w:r w:rsidR="00B75A2A"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B75A2A" w:rsidRPr="00DC5A77">
        <w:rPr>
          <w:rFonts w:ascii="Helvetica" w:hAnsi="Helvetica" w:cs="Arial"/>
          <w:sz w:val="20"/>
          <w:lang w:val="lt-LT"/>
        </w:rPr>
        <w:t>tenofoviro</w:t>
      </w:r>
      <w:proofErr w:type="spellEnd"/>
      <w:r w:rsidR="00B75A2A" w:rsidRPr="00DC5A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75A2A" w:rsidRPr="00DC5A77">
        <w:rPr>
          <w:rFonts w:ascii="Helvetica" w:hAnsi="Helvetica" w:cs="Arial"/>
          <w:sz w:val="20"/>
          <w:lang w:val="lt-LT"/>
        </w:rPr>
        <w:t>dizoproksilio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B75A2A" w:rsidRPr="00DC5A77">
        <w:rPr>
          <w:rFonts w:ascii="Helvetica" w:hAnsi="Helvetica" w:cs="Arial"/>
          <w:sz w:val="20"/>
          <w:lang w:val="lt-LT"/>
        </w:rPr>
        <w:t>tenofoviro</w:t>
      </w:r>
      <w:proofErr w:type="spellEnd"/>
      <w:r w:rsidR="00B75A2A"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tenofoviro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C5A77">
        <w:rPr>
          <w:rFonts w:ascii="Helvetica" w:hAnsi="Helvetica" w:cs="Arial"/>
          <w:sz w:val="20"/>
          <w:lang w:val="lt-LT"/>
        </w:rPr>
        <w:t>afenamid</w:t>
      </w:r>
      <w:r w:rsidR="00B75A2A" w:rsidRPr="00DC5A77">
        <w:rPr>
          <w:rFonts w:ascii="Helvetica" w:hAnsi="Helvetica" w:cs="Arial"/>
          <w:sz w:val="20"/>
          <w:lang w:val="lt-LT"/>
        </w:rPr>
        <w:t>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r w:rsidR="00B75A2A" w:rsidRPr="00DC5A77">
        <w:rPr>
          <w:rFonts w:ascii="Helvetica" w:hAnsi="Helvetica" w:cs="Arial"/>
          <w:sz w:val="20"/>
          <w:lang w:val="lt-LT"/>
        </w:rPr>
        <w:t>5-648414, GSK3640254</w:t>
      </w:r>
      <w:r w:rsidRPr="00DC5A77">
        <w:rPr>
          <w:rFonts w:ascii="Helvetica" w:hAnsi="Helvetica" w:cs="Arial"/>
          <w:sz w:val="20"/>
          <w:lang w:val="lt-LT"/>
        </w:rPr>
        <w:t>, antikūn</w:t>
      </w:r>
      <w:r w:rsidR="00B75A2A" w:rsidRPr="00DC5A77">
        <w:rPr>
          <w:rFonts w:ascii="Helvetica" w:hAnsi="Helvetica" w:cs="Arial"/>
          <w:sz w:val="20"/>
          <w:lang w:val="lt-LT"/>
        </w:rPr>
        <w:t>o</w:t>
      </w:r>
      <w:r w:rsidRPr="00DC5A77">
        <w:rPr>
          <w:rFonts w:ascii="Helvetica" w:hAnsi="Helvetica" w:cs="Arial"/>
          <w:sz w:val="20"/>
          <w:lang w:val="lt-LT"/>
        </w:rPr>
        <w:t xml:space="preserve"> N6LS ir </w:t>
      </w:r>
      <w:r w:rsidR="00B75A2A" w:rsidRPr="00DC5A77">
        <w:rPr>
          <w:rFonts w:ascii="Helvetica" w:hAnsi="Helvetica" w:cs="Arial"/>
          <w:sz w:val="20"/>
          <w:lang w:val="lt-LT"/>
        </w:rPr>
        <w:t>GSK3739937/VH3739937</w:t>
      </w:r>
      <w:r w:rsidRPr="00DC5A77">
        <w:rPr>
          <w:rFonts w:ascii="Helvetica" w:hAnsi="Helvetica" w:cs="Arial"/>
          <w:sz w:val="20"/>
          <w:lang w:val="lt-LT"/>
        </w:rPr>
        <w:t>.</w:t>
      </w:r>
    </w:p>
    <w:p w14:paraId="4CB49021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5378C2" w14:textId="30A05A7A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lastRenderedPageBreak/>
        <w:t xml:space="preserve">14. Junginys arba farmaciniu požiūriu priimtina druska, skirti </w:t>
      </w:r>
      <w:r w:rsidR="00B75A2A" w:rsidRPr="00DC5A77">
        <w:rPr>
          <w:rFonts w:ascii="Helvetica" w:hAnsi="Helvetica" w:cs="Arial"/>
          <w:sz w:val="20"/>
          <w:lang w:val="lt-LT"/>
        </w:rPr>
        <w:t>pa</w:t>
      </w:r>
      <w:r w:rsidRPr="00DC5A77">
        <w:rPr>
          <w:rFonts w:ascii="Helvetica" w:hAnsi="Helvetica" w:cs="Arial"/>
          <w:sz w:val="20"/>
          <w:lang w:val="lt-LT"/>
        </w:rPr>
        <w:t>naudoti pagal 13 punktą, kur mažiausiai vienas kit</w:t>
      </w:r>
      <w:r w:rsidR="00B75A2A" w:rsidRPr="00DC5A77">
        <w:rPr>
          <w:rFonts w:ascii="Helvetica" w:hAnsi="Helvetica" w:cs="Arial"/>
          <w:sz w:val="20"/>
          <w:lang w:val="lt-LT"/>
        </w:rPr>
        <w:t>oks</w:t>
      </w:r>
      <w:r w:rsidRPr="00DC5A77">
        <w:rPr>
          <w:rFonts w:ascii="Helvetica" w:hAnsi="Helvetica" w:cs="Arial"/>
          <w:sz w:val="20"/>
          <w:lang w:val="lt-LT"/>
        </w:rPr>
        <w:t xml:space="preserve"> agentas yra pa</w:t>
      </w:r>
      <w:r w:rsidR="00B75A2A" w:rsidRPr="00DC5A77">
        <w:rPr>
          <w:rFonts w:ascii="Helvetica" w:hAnsi="Helvetica" w:cs="Arial"/>
          <w:sz w:val="20"/>
          <w:lang w:val="lt-LT"/>
        </w:rPr>
        <w:t>si</w:t>
      </w:r>
      <w:r w:rsidRPr="00DC5A77">
        <w:rPr>
          <w:rFonts w:ascii="Helvetica" w:hAnsi="Helvetica" w:cs="Arial"/>
          <w:sz w:val="20"/>
          <w:lang w:val="lt-LT"/>
        </w:rPr>
        <w:t xml:space="preserve">rinktas iš grupės, susidedančios iš </w:t>
      </w:r>
      <w:proofErr w:type="spellStart"/>
      <w:r w:rsidRPr="00DC5A77">
        <w:rPr>
          <w:rFonts w:ascii="Helvetica" w:hAnsi="Helvetica" w:cs="Arial"/>
          <w:sz w:val="20"/>
          <w:lang w:val="lt-LT"/>
        </w:rPr>
        <w:t>dolutegraviro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lamivudino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fostemsaviro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C5A77">
        <w:rPr>
          <w:rFonts w:ascii="Helvetica" w:hAnsi="Helvetica" w:cs="Arial"/>
          <w:sz w:val="20"/>
          <w:lang w:val="lt-LT"/>
        </w:rPr>
        <w:t>kabotegraviro</w:t>
      </w:r>
      <w:proofErr w:type="spellEnd"/>
      <w:r w:rsidRPr="00DC5A77">
        <w:rPr>
          <w:rFonts w:ascii="Helvetica" w:hAnsi="Helvetica" w:cs="Arial"/>
          <w:sz w:val="20"/>
          <w:lang w:val="lt-LT"/>
        </w:rPr>
        <w:t xml:space="preserve">, antikūno N6LS ir </w:t>
      </w:r>
      <w:r w:rsidR="00B75A2A" w:rsidRPr="00DC5A77">
        <w:rPr>
          <w:rFonts w:ascii="Helvetica" w:hAnsi="Helvetica" w:cs="Arial"/>
          <w:sz w:val="20"/>
          <w:lang w:val="lt-LT"/>
        </w:rPr>
        <w:t>GSK3739937/VH3739937</w:t>
      </w:r>
      <w:r w:rsidRPr="00DC5A77">
        <w:rPr>
          <w:rFonts w:ascii="Helvetica" w:hAnsi="Helvetica" w:cs="Arial"/>
          <w:sz w:val="20"/>
          <w:lang w:val="lt-LT"/>
        </w:rPr>
        <w:t>.</w:t>
      </w:r>
    </w:p>
    <w:p w14:paraId="4DAB9794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889A8A" w14:textId="2A730453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15. Junginys arba </w:t>
      </w:r>
      <w:r w:rsidR="00A21997" w:rsidRPr="00DC5A77">
        <w:rPr>
          <w:rFonts w:ascii="Helvetica" w:hAnsi="Helvetica" w:cs="Arial"/>
          <w:sz w:val="20"/>
          <w:lang w:val="lt-LT"/>
        </w:rPr>
        <w:t>farmaciniu požiūriu priimtina jo druska</w:t>
      </w:r>
      <w:r w:rsidRPr="00DC5A77">
        <w:rPr>
          <w:rFonts w:ascii="Helvetica" w:hAnsi="Helvetica" w:cs="Arial"/>
          <w:sz w:val="20"/>
          <w:lang w:val="lt-LT"/>
        </w:rPr>
        <w:t xml:space="preserve">, skirti </w:t>
      </w:r>
      <w:r w:rsidR="00B75A2A" w:rsidRPr="00DC5A77">
        <w:rPr>
          <w:rFonts w:ascii="Helvetica" w:hAnsi="Helvetica" w:cs="Arial"/>
          <w:sz w:val="20"/>
          <w:lang w:val="lt-LT"/>
        </w:rPr>
        <w:t>pa</w:t>
      </w:r>
      <w:r w:rsidRPr="00DC5A77">
        <w:rPr>
          <w:rFonts w:ascii="Helvetica" w:hAnsi="Helvetica" w:cs="Arial"/>
          <w:sz w:val="20"/>
          <w:lang w:val="lt-LT"/>
        </w:rPr>
        <w:t>naudoti pagal 13 punktą, kur mažiausiai vienas kit</w:t>
      </w:r>
      <w:r w:rsidR="00B75A2A" w:rsidRPr="00DC5A77">
        <w:rPr>
          <w:rFonts w:ascii="Helvetica" w:hAnsi="Helvetica" w:cs="Arial"/>
          <w:sz w:val="20"/>
          <w:lang w:val="lt-LT"/>
        </w:rPr>
        <w:t>oks</w:t>
      </w:r>
      <w:r w:rsidRPr="00DC5A77">
        <w:rPr>
          <w:rFonts w:ascii="Helvetica" w:hAnsi="Helvetica" w:cs="Arial"/>
          <w:sz w:val="20"/>
          <w:lang w:val="lt-LT"/>
        </w:rPr>
        <w:t xml:space="preserve"> agentas yra </w:t>
      </w:r>
      <w:proofErr w:type="spellStart"/>
      <w:r w:rsidRPr="00DC5A77">
        <w:rPr>
          <w:rFonts w:ascii="Helvetica" w:hAnsi="Helvetica" w:cs="Arial"/>
          <w:sz w:val="20"/>
          <w:lang w:val="lt-LT"/>
        </w:rPr>
        <w:t>kabotegraviras</w:t>
      </w:r>
      <w:proofErr w:type="spellEnd"/>
      <w:r w:rsidRPr="00DC5A77">
        <w:rPr>
          <w:rFonts w:ascii="Helvetica" w:hAnsi="Helvetica" w:cs="Arial"/>
          <w:sz w:val="20"/>
          <w:lang w:val="lt-LT"/>
        </w:rPr>
        <w:t>.</w:t>
      </w:r>
    </w:p>
    <w:p w14:paraId="411F3243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A47C86" w14:textId="0FC44D74" w:rsidR="003525FC" w:rsidRPr="00DC5A77" w:rsidRDefault="003525FC" w:rsidP="00DC5A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16. Junginys arba </w:t>
      </w:r>
      <w:r w:rsidR="00A21997" w:rsidRPr="00DC5A77">
        <w:rPr>
          <w:rFonts w:ascii="Helvetica" w:hAnsi="Helvetica" w:cs="Arial"/>
          <w:sz w:val="20"/>
          <w:lang w:val="lt-LT"/>
        </w:rPr>
        <w:t>farmaciniu požiūriu priimtina jo druska</w:t>
      </w:r>
      <w:r w:rsidRPr="00DC5A77">
        <w:rPr>
          <w:rFonts w:ascii="Helvetica" w:hAnsi="Helvetica" w:cs="Arial"/>
          <w:sz w:val="20"/>
          <w:lang w:val="lt-LT"/>
        </w:rPr>
        <w:t xml:space="preserve">, skirti </w:t>
      </w:r>
      <w:r w:rsidR="00B75A2A" w:rsidRPr="00DC5A77">
        <w:rPr>
          <w:rFonts w:ascii="Helvetica" w:hAnsi="Helvetica" w:cs="Arial"/>
          <w:sz w:val="20"/>
          <w:lang w:val="lt-LT"/>
        </w:rPr>
        <w:t>pa</w:t>
      </w:r>
      <w:r w:rsidRPr="00DC5A77">
        <w:rPr>
          <w:rFonts w:ascii="Helvetica" w:hAnsi="Helvetica" w:cs="Arial"/>
          <w:sz w:val="20"/>
          <w:lang w:val="lt-LT"/>
        </w:rPr>
        <w:t>naudoti pagal 13 punktą, kur mažiausiai vienas kit</w:t>
      </w:r>
      <w:r w:rsidR="00B75A2A" w:rsidRPr="00DC5A77">
        <w:rPr>
          <w:rFonts w:ascii="Helvetica" w:hAnsi="Helvetica" w:cs="Arial"/>
          <w:sz w:val="20"/>
          <w:lang w:val="lt-LT"/>
        </w:rPr>
        <w:t>oks</w:t>
      </w:r>
      <w:r w:rsidRPr="00DC5A77">
        <w:rPr>
          <w:rFonts w:ascii="Helvetica" w:hAnsi="Helvetica" w:cs="Arial"/>
          <w:sz w:val="20"/>
          <w:lang w:val="lt-LT"/>
        </w:rPr>
        <w:t xml:space="preserve"> agentas yra </w:t>
      </w:r>
      <w:proofErr w:type="spellStart"/>
      <w:r w:rsidRPr="00DC5A77">
        <w:rPr>
          <w:rFonts w:ascii="Helvetica" w:hAnsi="Helvetica" w:cs="Arial"/>
          <w:sz w:val="20"/>
          <w:lang w:val="lt-LT"/>
        </w:rPr>
        <w:t>dolutegraviras</w:t>
      </w:r>
      <w:proofErr w:type="spellEnd"/>
      <w:r w:rsidRPr="00DC5A77">
        <w:rPr>
          <w:rFonts w:ascii="Helvetica" w:hAnsi="Helvetica" w:cs="Arial"/>
          <w:sz w:val="20"/>
          <w:lang w:val="lt-LT"/>
        </w:rPr>
        <w:t>.</w:t>
      </w:r>
    </w:p>
    <w:p w14:paraId="65C15BA4" w14:textId="77777777" w:rsidR="003525FC" w:rsidRPr="00DC5A77" w:rsidRDefault="003525FC" w:rsidP="00DC5A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B08934" w14:textId="77777777" w:rsidR="004B5A9B" w:rsidRDefault="003525FC" w:rsidP="004B5A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 xml:space="preserve">17. Junginys arba </w:t>
      </w:r>
      <w:r w:rsidR="00A21997" w:rsidRPr="00DC5A77">
        <w:rPr>
          <w:rFonts w:ascii="Helvetica" w:hAnsi="Helvetica" w:cs="Arial"/>
          <w:sz w:val="20"/>
          <w:lang w:val="lt-LT"/>
        </w:rPr>
        <w:t>farmaciniu požiūriu priimtina jo druska</w:t>
      </w:r>
      <w:r w:rsidRPr="00DC5A77">
        <w:rPr>
          <w:rFonts w:ascii="Helvetica" w:hAnsi="Helvetica" w:cs="Arial"/>
          <w:sz w:val="20"/>
          <w:lang w:val="lt-LT"/>
        </w:rPr>
        <w:t xml:space="preserve"> pagal bet kurį iš 1-5 punktų, skirti panaudoti terapijoje.</w:t>
      </w:r>
    </w:p>
    <w:p w14:paraId="6DAAABAD" w14:textId="77777777" w:rsidR="004B5A9B" w:rsidRDefault="004B5A9B" w:rsidP="004B5A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AC0A8A4" w14:textId="3C8C4E75" w:rsidR="00434733" w:rsidRPr="00DC5A77" w:rsidRDefault="003525FC" w:rsidP="004B5A9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C5A77">
        <w:rPr>
          <w:rFonts w:ascii="Helvetica" w:hAnsi="Helvetica" w:cs="Arial"/>
          <w:sz w:val="20"/>
          <w:lang w:val="lt-LT"/>
        </w:rPr>
        <w:t>18. Junginys arba farmaciniu požiūriu priimtina jo druska pagal bet kurį iš 1-5 punktų, skirti panaudoti ŽIV infekcijos gydymui.</w:t>
      </w:r>
    </w:p>
    <w:sectPr w:rsidR="00434733" w:rsidRPr="00DC5A77" w:rsidSect="00DC5A7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68FD" w14:textId="77777777" w:rsidR="008D046C" w:rsidRDefault="008D046C" w:rsidP="007B0A41">
      <w:pPr>
        <w:spacing w:after="0" w:line="240" w:lineRule="auto"/>
      </w:pPr>
      <w:r>
        <w:separator/>
      </w:r>
    </w:p>
  </w:endnote>
  <w:endnote w:type="continuationSeparator" w:id="0">
    <w:p w14:paraId="691DD417" w14:textId="77777777" w:rsidR="008D046C" w:rsidRDefault="008D046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C132" w14:textId="77777777" w:rsidR="008D046C" w:rsidRDefault="008D046C" w:rsidP="007B0A41">
      <w:pPr>
        <w:spacing w:after="0" w:line="240" w:lineRule="auto"/>
      </w:pPr>
      <w:r>
        <w:separator/>
      </w:r>
    </w:p>
  </w:footnote>
  <w:footnote w:type="continuationSeparator" w:id="0">
    <w:p w14:paraId="557ED125" w14:textId="77777777" w:rsidR="008D046C" w:rsidRDefault="008D046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525FC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B5A9B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D046C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972E3"/>
    <w:rsid w:val="009B138F"/>
    <w:rsid w:val="009B2E35"/>
    <w:rsid w:val="009B6C12"/>
    <w:rsid w:val="009E1482"/>
    <w:rsid w:val="00A02F0C"/>
    <w:rsid w:val="00A21997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05F11"/>
    <w:rsid w:val="00B200E3"/>
    <w:rsid w:val="00B226B6"/>
    <w:rsid w:val="00B264AD"/>
    <w:rsid w:val="00B6516C"/>
    <w:rsid w:val="00B70727"/>
    <w:rsid w:val="00B75A2A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0D54"/>
    <w:rsid w:val="00D54A23"/>
    <w:rsid w:val="00D55A30"/>
    <w:rsid w:val="00D56D60"/>
    <w:rsid w:val="00D83DAA"/>
    <w:rsid w:val="00DB375D"/>
    <w:rsid w:val="00DC5A77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2398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2024-02-29T15:37:00Z</dcterms:created>
  <dcterms:modified xsi:type="dcterms:W3CDTF">2024-04-05T05:53:00Z</dcterms:modified>
</cp:coreProperties>
</file>