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A6FE2D" w14:textId="65DFD1B8" w:rsidR="00D170E6" w:rsidRPr="00FD721E" w:rsidRDefault="00A71D4B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bCs/>
          <w:color w:val="000000"/>
          <w:szCs w:val="22"/>
          <w:lang w:val="lt-LT"/>
        </w:rPr>
        <w:t xml:space="preserve">1. </w:t>
      </w:r>
      <w:r w:rsidR="00D170E6" w:rsidRPr="00FD721E">
        <w:rPr>
          <w:rFonts w:ascii="Helvetica" w:hAnsi="Helvetica" w:cs="Arial"/>
          <w:bCs/>
          <w:color w:val="000000"/>
          <w:szCs w:val="22"/>
          <w:lang w:val="lt-LT"/>
        </w:rPr>
        <w:t>Junginys, pasirinktas iš:</w:t>
      </w:r>
      <w:r w:rsidR="00D170E6" w:rsidRPr="00FD721E">
        <w:rPr>
          <w:rFonts w:ascii="Helvetica" w:hAnsi="Helvetica"/>
          <w:lang w:val="lt-LT"/>
        </w:rPr>
        <w:t xml:space="preserve"> </w:t>
      </w:r>
    </w:p>
    <w:p w14:paraId="48A6FE2E" w14:textId="6C752A2C" w:rsidR="00D170E6" w:rsidRPr="00FD721E" w:rsidRDefault="00940B79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 </w:t>
      </w:r>
      <w:r w:rsidR="00FD721E" w:rsidRPr="00FD721E">
        <w:rPr>
          <w:rFonts w:ascii="Helvetica" w:hAnsi="Helvetica" w:cs="Arial"/>
          <w:szCs w:val="22"/>
          <w:lang w:val="lt-LT"/>
        </w:rPr>
        <w:pict w14:anchorId="48A6FE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9pt;height:83.4pt" filled="t">
            <v:fill color2="black"/>
            <v:imagedata r:id="rId7" o:title=""/>
          </v:shape>
        </w:pict>
      </w:r>
    </w:p>
    <w:p w14:paraId="48A6FE2F" w14:textId="69178F2F" w:rsidR="00D170E6" w:rsidRPr="00FD721E" w:rsidRDefault="00FD721E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pict w14:anchorId="48A6FE49">
          <v:shape id="_x0000_i1026" type="#_x0000_t75" style="width:226.9pt;height:83.15pt" filled="t">
            <v:fill color2="black"/>
            <v:imagedata r:id="rId8" o:title=""/>
          </v:shape>
        </w:pict>
      </w:r>
      <w:r w:rsidR="00940B79" w:rsidRPr="00FD721E">
        <w:rPr>
          <w:rFonts w:ascii="Helvetica" w:hAnsi="Helvetica" w:cs="Arial"/>
          <w:szCs w:val="22"/>
          <w:lang w:val="lt-LT"/>
        </w:rPr>
        <w:t xml:space="preserve"> </w:t>
      </w:r>
      <w:r w:rsidR="00D170E6" w:rsidRPr="00FD721E">
        <w:rPr>
          <w:rFonts w:ascii="Helvetica" w:hAnsi="Helvetica" w:cs="Arial"/>
          <w:szCs w:val="22"/>
          <w:lang w:val="lt-LT"/>
        </w:rPr>
        <w:t>ir</w:t>
      </w:r>
    </w:p>
    <w:p w14:paraId="48A6FE30" w14:textId="47DCDBCF" w:rsidR="00D170E6" w:rsidRPr="00FD721E" w:rsidRDefault="00FD721E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pict w14:anchorId="48A6FE4A">
          <v:shape id="_x0000_i1027" type="#_x0000_t75" style="width:226.9pt;height:81.45pt;mso-position-vertical:absolute" filled="t">
            <v:fill color2="black"/>
            <v:imagedata r:id="rId9" o:title=""/>
          </v:shape>
        </w:pict>
      </w:r>
    </w:p>
    <w:p w14:paraId="48A6FE31" w14:textId="77777777" w:rsidR="00D170E6" w:rsidRPr="00FD721E" w:rsidRDefault="00D170E6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arba jo farmaciniu požiūriu priimtina druska. </w:t>
      </w:r>
    </w:p>
    <w:p w14:paraId="5D8557EA" w14:textId="77777777" w:rsidR="00FD721E" w:rsidRPr="00FD721E" w:rsidRDefault="00FD721E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32" w14:textId="411E21F5" w:rsidR="00D170E6" w:rsidRPr="00FD721E" w:rsidRDefault="00A71D4B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2. </w:t>
      </w:r>
      <w:r w:rsidR="00D170E6" w:rsidRPr="00FD721E">
        <w:rPr>
          <w:rFonts w:ascii="Helvetica" w:hAnsi="Helvetica" w:cs="Arial"/>
          <w:szCs w:val="22"/>
          <w:lang w:val="lt-LT"/>
        </w:rPr>
        <w:t>Junginys pagal 1 punktą,</w:t>
      </w:r>
      <w:r w:rsidR="00940B79" w:rsidRPr="00FD721E">
        <w:rPr>
          <w:rFonts w:ascii="Helvetica" w:hAnsi="Helvetica" w:cs="Arial"/>
          <w:szCs w:val="22"/>
          <w:lang w:val="lt-LT"/>
        </w:rPr>
        <w:t xml:space="preserve"> </w:t>
      </w:r>
      <w:r w:rsidR="00D170E6" w:rsidRPr="00FD721E">
        <w:rPr>
          <w:rFonts w:ascii="Helvetica" w:hAnsi="Helvetica" w:cs="Arial"/>
          <w:szCs w:val="22"/>
          <w:lang w:val="lt-LT"/>
        </w:rPr>
        <w:t xml:space="preserve">pasirinktas iš: </w:t>
      </w:r>
    </w:p>
    <w:p w14:paraId="48A6FE33" w14:textId="714DD181" w:rsidR="00D170E6" w:rsidRPr="00FD721E" w:rsidRDefault="00FD721E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pict w14:anchorId="48A6FE4B">
          <v:shape id="_x0000_i1028" type="#_x0000_t75" style="width:226.9pt;height:81.7pt" filled="t">
            <v:fill color2="black"/>
            <v:imagedata r:id="rId10" o:title=""/>
          </v:shape>
        </w:pict>
      </w:r>
    </w:p>
    <w:p w14:paraId="48A6FE34" w14:textId="5F8A8DCA" w:rsidR="00D170E6" w:rsidRPr="00FD721E" w:rsidRDefault="00FD721E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pict w14:anchorId="48A6FE4C">
          <v:shape id="_x0000_i1029" type="#_x0000_t75" style="width:226.9pt;height:82.9pt" filled="t">
            <v:fill color2="black"/>
            <v:imagedata r:id="rId11" o:title=""/>
          </v:shape>
        </w:pict>
      </w:r>
      <w:r w:rsidR="00940B79" w:rsidRPr="00FD721E">
        <w:rPr>
          <w:rFonts w:ascii="Helvetica" w:hAnsi="Helvetica" w:cs="Arial"/>
          <w:szCs w:val="22"/>
          <w:lang w:val="lt-LT"/>
        </w:rPr>
        <w:t xml:space="preserve"> </w:t>
      </w:r>
      <w:r w:rsidR="00D170E6" w:rsidRPr="00FD721E">
        <w:rPr>
          <w:rFonts w:ascii="Helvetica" w:hAnsi="Helvetica" w:cs="Arial"/>
          <w:szCs w:val="22"/>
          <w:lang w:val="lt-LT"/>
        </w:rPr>
        <w:t>ir</w:t>
      </w:r>
    </w:p>
    <w:p w14:paraId="48A6FE35" w14:textId="5D52EDE4" w:rsidR="00D170E6" w:rsidRPr="00FD721E" w:rsidRDefault="00A71D4B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pict w14:anchorId="48A6FE4D">
          <v:shape id="_x0000_i1030" type="#_x0000_t75" style="width:226.9pt;height:81.2pt" filled="t">
            <v:fill color2="black"/>
            <v:imagedata r:id="rId12" o:title=""/>
          </v:shape>
        </w:pict>
      </w:r>
    </w:p>
    <w:p w14:paraId="48A6FE36" w14:textId="77777777" w:rsidR="00D170E6" w:rsidRPr="00FD721E" w:rsidRDefault="00D170E6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arba jo farmaciniu požiūriu priimtina druska. </w:t>
      </w:r>
    </w:p>
    <w:p w14:paraId="6177B1A9" w14:textId="77777777" w:rsidR="00FD721E" w:rsidRPr="00FD721E" w:rsidRDefault="00FD721E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37" w14:textId="440D19B4" w:rsidR="00D170E6" w:rsidRPr="00FD721E" w:rsidRDefault="00A71D4B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3. </w:t>
      </w:r>
      <w:r w:rsidR="00D170E6" w:rsidRPr="00FD721E">
        <w:rPr>
          <w:rFonts w:ascii="Helvetica" w:hAnsi="Helvetica" w:cs="Arial"/>
          <w:szCs w:val="22"/>
          <w:lang w:val="lt-LT"/>
        </w:rPr>
        <w:t xml:space="preserve">Junginys pagal 2 punktą, kur junginys yra: </w:t>
      </w:r>
    </w:p>
    <w:p w14:paraId="48A6FE38" w14:textId="16B83086" w:rsidR="00D170E6" w:rsidRPr="00FD721E" w:rsidRDefault="00940B79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 </w:t>
      </w:r>
      <w:r w:rsidR="00A71D4B" w:rsidRPr="00FD721E">
        <w:rPr>
          <w:rFonts w:ascii="Helvetica" w:hAnsi="Helvetica" w:cs="Arial"/>
          <w:szCs w:val="22"/>
          <w:lang w:val="lt-LT"/>
        </w:rPr>
        <w:pict w14:anchorId="48A6FE4E">
          <v:shape id="_x0000_i1031" type="#_x0000_t75" style="width:226.9pt;height:84.65pt;mso-position-vertical:absolute" filled="t">
            <v:fill color2="black"/>
            <v:imagedata r:id="rId13" o:title=""/>
          </v:shape>
        </w:pict>
      </w:r>
    </w:p>
    <w:p w14:paraId="48A6FE39" w14:textId="77777777" w:rsidR="00D170E6" w:rsidRPr="00FD721E" w:rsidRDefault="00D170E6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arba jo farmaciniu požiūriu priimtina druska. </w:t>
      </w:r>
    </w:p>
    <w:p w14:paraId="481D3047" w14:textId="77777777" w:rsidR="00940B79" w:rsidRPr="00FD721E" w:rsidRDefault="00940B79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3A" w14:textId="77777777" w:rsidR="00D170E6" w:rsidRPr="00FD721E" w:rsidRDefault="00D170E6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4. Junginys pagal 3 punktą, kuris yra junginio </w:t>
      </w:r>
    </w:p>
    <w:p w14:paraId="48A6FE3B" w14:textId="47E79655" w:rsidR="00D170E6" w:rsidRPr="00FD721E" w:rsidRDefault="00A71D4B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pict w14:anchorId="48A6FE4F">
          <v:shape id="_x0000_i1032" type="#_x0000_t75" style="width:226.9pt;height:81.7pt" filled="t">
            <v:fill color2="black"/>
            <v:imagedata r:id="rId14" o:title=""/>
          </v:shape>
        </w:pict>
      </w:r>
    </w:p>
    <w:p w14:paraId="48A6FE3C" w14:textId="77777777" w:rsidR="00D170E6" w:rsidRPr="00FD721E" w:rsidRDefault="00D170E6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  <w:proofErr w:type="spellStart"/>
      <w:r w:rsidRPr="00FD721E">
        <w:rPr>
          <w:rFonts w:ascii="Helvetica" w:hAnsi="Helvetica" w:cs="Arial"/>
          <w:szCs w:val="22"/>
          <w:lang w:val="lt-LT"/>
        </w:rPr>
        <w:t>tret-butilamino</w:t>
      </w:r>
      <w:proofErr w:type="spellEnd"/>
      <w:r w:rsidRPr="00FD721E">
        <w:rPr>
          <w:rFonts w:ascii="Helvetica" w:hAnsi="Helvetica" w:cs="Arial"/>
          <w:szCs w:val="22"/>
          <w:lang w:val="lt-LT"/>
        </w:rPr>
        <w:t xml:space="preserve"> druska.</w:t>
      </w:r>
    </w:p>
    <w:p w14:paraId="6CE0AE24" w14:textId="77777777" w:rsidR="00940B79" w:rsidRPr="00FD721E" w:rsidRDefault="00940B79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3D" w14:textId="77777777" w:rsidR="00D170E6" w:rsidRPr="00FD721E" w:rsidRDefault="00D170E6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>5. Junginys, kuris yra:</w:t>
      </w:r>
    </w:p>
    <w:p w14:paraId="48A6FE3E" w14:textId="1A7F10F9" w:rsidR="00D170E6" w:rsidRPr="00FD721E" w:rsidRDefault="00A71D4B" w:rsidP="00FD721E">
      <w:pPr>
        <w:suppressAutoHyphens w:val="0"/>
        <w:spacing w:line="360" w:lineRule="auto"/>
        <w:jc w:val="center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pict w14:anchorId="48A6FE50">
          <v:shape id="_x0000_i1033" type="#_x0000_t75" style="width:226.9pt;height:80.7pt" filled="t">
            <v:fill color2="black"/>
            <v:imagedata r:id="rId15" o:title=""/>
          </v:shape>
        </w:pict>
      </w:r>
    </w:p>
    <w:p w14:paraId="59B45590" w14:textId="77777777" w:rsidR="00940B79" w:rsidRPr="00FD721E" w:rsidRDefault="00940B79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3F" w14:textId="77777777" w:rsidR="00D170E6" w:rsidRPr="00FD721E" w:rsidRDefault="00D170E6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6. Farmacinė kompozicija, apimanti junginį arba jo farmaciniu požiūriu priimtiną druską pagal bet kurį vieną iš 1-5 punktų ir mažiausiai vieną farmaciniu požiūriu priimtiną nešiklį, skiediklį arba </w:t>
      </w:r>
      <w:proofErr w:type="spellStart"/>
      <w:r w:rsidRPr="00FD721E">
        <w:rPr>
          <w:rFonts w:ascii="Helvetica" w:hAnsi="Helvetica" w:cs="Arial"/>
          <w:szCs w:val="22"/>
          <w:lang w:val="lt-LT"/>
        </w:rPr>
        <w:t>ekscipientą</w:t>
      </w:r>
      <w:proofErr w:type="spellEnd"/>
      <w:r w:rsidRPr="00FD721E">
        <w:rPr>
          <w:rFonts w:ascii="Helvetica" w:hAnsi="Helvetica" w:cs="Arial"/>
          <w:szCs w:val="22"/>
          <w:lang w:val="lt-LT"/>
        </w:rPr>
        <w:t xml:space="preserve">. </w:t>
      </w:r>
    </w:p>
    <w:p w14:paraId="0EB39A2F" w14:textId="77777777" w:rsidR="00940B79" w:rsidRPr="00FD721E" w:rsidRDefault="00940B79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40" w14:textId="77777777" w:rsidR="00D170E6" w:rsidRPr="00FD721E" w:rsidRDefault="00D170E6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7. Junginys arba jo farmaciniu požiūriu priimtina druska pagal bet kurį vieną iš 1-5 punktų, skirti naudoti terapijoje. </w:t>
      </w:r>
    </w:p>
    <w:p w14:paraId="694EE1DC" w14:textId="77777777" w:rsidR="00940B79" w:rsidRPr="00FD721E" w:rsidRDefault="00940B79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41" w14:textId="77777777" w:rsidR="00D170E6" w:rsidRPr="00FD721E" w:rsidRDefault="00D170E6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8. Junginys arba jo farmaciniu požiūriu priimtina druska pagal bet kurį vieną iš 1-5 punktų, skirti naudoti II tipo cukriniam diabetui gydyti. </w:t>
      </w:r>
    </w:p>
    <w:p w14:paraId="129E57FB" w14:textId="77777777" w:rsidR="00940B79" w:rsidRPr="00FD721E" w:rsidRDefault="00940B79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42" w14:textId="77777777" w:rsidR="00D170E6" w:rsidRPr="00FD721E" w:rsidRDefault="00D170E6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9. Junginys arba jo farmaciniu požiūriu priimtina druska pagal bet kurį vieną iš 1-5 punktų, skirti naudoti gliukozės kiekiui kraujyje mažinti. </w:t>
      </w:r>
    </w:p>
    <w:p w14:paraId="61450ACA" w14:textId="77777777" w:rsidR="00940B79" w:rsidRPr="00FD721E" w:rsidRDefault="00940B79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43" w14:textId="77777777" w:rsidR="00D170E6" w:rsidRPr="00FD721E" w:rsidRDefault="00D170E6" w:rsidP="00FD721E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 xml:space="preserve">10. Junginys arba jo farmaciniu požiūriu priimtina druska pagal bet kurį vieną iš 1-5 punktų, skirti naudoti hiperglikemijai gydyti. </w:t>
      </w:r>
    </w:p>
    <w:p w14:paraId="313D935C" w14:textId="77777777" w:rsidR="00940B79" w:rsidRPr="00FD721E" w:rsidRDefault="00940B79" w:rsidP="00FD721E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48A6FE44" w14:textId="25735304" w:rsidR="00D170E6" w:rsidRPr="00FD721E" w:rsidRDefault="00D170E6" w:rsidP="00FD721E">
      <w:pPr>
        <w:suppressAutoHyphens w:val="0"/>
        <w:spacing w:line="360" w:lineRule="auto"/>
        <w:ind w:firstLine="567"/>
        <w:jc w:val="both"/>
        <w:rPr>
          <w:rFonts w:ascii="Helvetica" w:hAnsi="Helvetica"/>
          <w:lang w:val="lt-LT"/>
        </w:rPr>
      </w:pPr>
      <w:r w:rsidRPr="00FD721E">
        <w:rPr>
          <w:rFonts w:ascii="Helvetica" w:hAnsi="Helvetica" w:cs="Arial"/>
          <w:szCs w:val="22"/>
          <w:lang w:val="lt-LT"/>
        </w:rPr>
        <w:t>11. Junginys arba jo farmaciniu požiūriu priimtina druska pagal bet kurį vieną iš 1-5 punktų, skirti naudoti pagal bet kurį vieną iš</w:t>
      </w:r>
      <w:r w:rsidR="00940B79" w:rsidRPr="00FD721E">
        <w:rPr>
          <w:rFonts w:ascii="Helvetica" w:hAnsi="Helvetica" w:cs="Arial"/>
          <w:szCs w:val="22"/>
          <w:lang w:val="lt-LT"/>
        </w:rPr>
        <w:t xml:space="preserve"> </w:t>
      </w:r>
      <w:r w:rsidRPr="00FD721E">
        <w:rPr>
          <w:rFonts w:ascii="Helvetica" w:hAnsi="Helvetica" w:cs="Arial"/>
          <w:szCs w:val="22"/>
          <w:lang w:val="lt-LT"/>
        </w:rPr>
        <w:t xml:space="preserve">7-10 punktų, kur junginys skirtinas </w:t>
      </w:r>
      <w:proofErr w:type="spellStart"/>
      <w:r w:rsidRPr="00FD721E">
        <w:rPr>
          <w:rFonts w:ascii="Helvetica" w:hAnsi="Helvetica" w:cs="Arial"/>
          <w:szCs w:val="22"/>
          <w:lang w:val="lt-LT"/>
        </w:rPr>
        <w:t>perorali</w:t>
      </w:r>
      <w:r w:rsidR="00A307D1" w:rsidRPr="00FD721E">
        <w:rPr>
          <w:rFonts w:ascii="Helvetica" w:hAnsi="Helvetica" w:cs="Arial"/>
          <w:szCs w:val="22"/>
          <w:lang w:val="lt-LT"/>
        </w:rPr>
        <w:t>niu</w:t>
      </w:r>
      <w:proofErr w:type="spellEnd"/>
      <w:r w:rsidR="00A307D1" w:rsidRPr="00FD721E">
        <w:rPr>
          <w:rFonts w:ascii="Helvetica" w:hAnsi="Helvetica" w:cs="Arial"/>
          <w:szCs w:val="22"/>
          <w:lang w:val="lt-LT"/>
        </w:rPr>
        <w:t xml:space="preserve"> būdu</w:t>
      </w:r>
      <w:r w:rsidRPr="00FD721E">
        <w:rPr>
          <w:rFonts w:ascii="Helvetica" w:hAnsi="Helvetica" w:cs="Arial"/>
          <w:szCs w:val="22"/>
          <w:lang w:val="lt-LT"/>
        </w:rPr>
        <w:t xml:space="preserve">. </w:t>
      </w:r>
    </w:p>
    <w:sectPr w:rsidR="00D170E6" w:rsidRPr="00FD721E" w:rsidSect="00FD721E">
      <w:headerReference w:type="even" r:id="rId16"/>
      <w:pgSz w:w="11906" w:h="16838"/>
      <w:pgMar w:top="1134" w:right="567" w:bottom="567" w:left="1701" w:header="567" w:footer="283" w:gutter="0"/>
      <w:cols w:space="1296"/>
      <w:docGrid w:linePitch="4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6FE53" w14:textId="77777777" w:rsidR="00D170E6" w:rsidRDefault="00D170E6">
      <w:r>
        <w:separator/>
      </w:r>
    </w:p>
  </w:endnote>
  <w:endnote w:type="continuationSeparator" w:id="0">
    <w:p w14:paraId="48A6FE54" w14:textId="77777777" w:rsidR="00D170E6" w:rsidRDefault="00D1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ont237"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6FE51" w14:textId="77777777" w:rsidR="00D170E6" w:rsidRDefault="00D170E6">
      <w:r>
        <w:separator/>
      </w:r>
    </w:p>
  </w:footnote>
  <w:footnote w:type="continuationSeparator" w:id="0">
    <w:p w14:paraId="48A6FE52" w14:textId="77777777" w:rsidR="00D170E6" w:rsidRDefault="00D1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FE55" w14:textId="77777777" w:rsidR="00D170E6" w:rsidRDefault="00D170E6">
    <w:pPr>
      <w:pStyle w:val="Antrats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5E117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ascii="Arial" w:hAnsi="Arial" w:cs="Arial"/>
        <w:color w:val="000000"/>
        <w:sz w:val="22"/>
      </w:rPr>
    </w:lvl>
  </w:abstractNum>
  <w:num w:numId="1" w16cid:durableId="512379985">
    <w:abstractNumId w:val="0"/>
  </w:num>
  <w:num w:numId="2" w16cid:durableId="183267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307D1"/>
    <w:rsid w:val="005E1174"/>
    <w:rsid w:val="00940B79"/>
    <w:rsid w:val="00A307D1"/>
    <w:rsid w:val="00A71D4B"/>
    <w:rsid w:val="00D170E6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oNotEmbedSmartTags/>
  <w:decimalSymbol w:val=","/>
  <w:listSeparator w:val=";"/>
  <w14:docId w14:val="48A6FE2A"/>
  <w15:docId w15:val="{DE5FB483-4F05-401D-8607-D3B1BE0F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color w:val="000000"/>
      <w:sz w:val="22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TitleChar">
    <w:name w:val="Title Char"/>
    <w:rPr>
      <w:rFonts w:ascii="Cambria" w:hAnsi="Cambria" w:cs="font237"/>
      <w:b/>
      <w:bCs/>
      <w:kern w:val="1"/>
      <w:sz w:val="32"/>
      <w:szCs w:val="32"/>
    </w:rPr>
  </w:style>
  <w:style w:type="character" w:customStyle="1" w:styleId="BodyTextIndentChar">
    <w:name w:val="Body Text Indent Char"/>
    <w:rPr>
      <w:sz w:val="20"/>
      <w:szCs w:val="20"/>
    </w:rPr>
  </w:style>
  <w:style w:type="character" w:customStyle="1" w:styleId="HeaderChar">
    <w:name w:val="Header Char"/>
    <w:rPr>
      <w:sz w:val="20"/>
      <w:szCs w:val="20"/>
    </w:rPr>
  </w:style>
  <w:style w:type="character" w:customStyle="1" w:styleId="PageNumber1">
    <w:name w:val="Page Number1"/>
    <w:basedOn w:val="WW-DefaultParagraphFont11111111"/>
  </w:style>
  <w:style w:type="character" w:customStyle="1" w:styleId="BodyTextChar">
    <w:name w:val="Body Text Char"/>
    <w:rPr>
      <w:sz w:val="20"/>
      <w:szCs w:val="20"/>
    </w:rPr>
  </w:style>
  <w:style w:type="character" w:customStyle="1" w:styleId="LineNumber1">
    <w:name w:val="Line Number1"/>
    <w:basedOn w:val="WW-DefaultParagraphFont11111111"/>
  </w:style>
  <w:style w:type="character" w:customStyle="1" w:styleId="FooterChar">
    <w:name w:val="Footer Char"/>
    <w:rPr>
      <w:sz w:val="20"/>
      <w:szCs w:val="20"/>
    </w:rPr>
  </w:style>
  <w:style w:type="character" w:customStyle="1" w:styleId="BalloonTextChar">
    <w:name w:val="Balloon Text Char"/>
    <w:rPr>
      <w:sz w:val="0"/>
      <w:szCs w:val="0"/>
    </w:rPr>
  </w:style>
  <w:style w:type="character" w:styleId="Hipersaitas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styleId="Emfaz">
    <w:name w:val="Emphasis"/>
    <w:qFormat/>
    <w:rPr>
      <w:i/>
      <w:iCs/>
    </w:rPr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FootnoteTextChar1">
    <w:name w:val="Footnote Text Char1"/>
    <w:basedOn w:val="WW-DefaultParagraphFont11111111"/>
  </w:style>
  <w:style w:type="character" w:customStyle="1" w:styleId="FootnoteReference1">
    <w:name w:val="Footnote Reference1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szCs w:val="24"/>
      <w:lang w:val="lv-LV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vadinimas">
    <w:name w:val="Title"/>
    <w:basedOn w:val="prastasis"/>
    <w:next w:val="Paantrat"/>
    <w:qFormat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tabs>
        <w:tab w:val="left" w:pos="1134"/>
      </w:tabs>
      <w:spacing w:before="120" w:line="360" w:lineRule="auto"/>
      <w:ind w:left="283" w:firstLine="567"/>
      <w:jc w:val="both"/>
    </w:pPr>
    <w:rPr>
      <w:sz w:val="24"/>
      <w:szCs w:val="24"/>
      <w:lang w:val="lv-LV"/>
    </w:rPr>
  </w:style>
  <w:style w:type="paragraph" w:styleId="Antrats">
    <w:name w:val="header"/>
    <w:basedOn w:val="prastasis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677"/>
        <w:tab w:val="right" w:pos="9355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FootnoteText1">
    <w:name w:val="Footnote Text1"/>
    <w:basedOn w:val="prastas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1141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Lilly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</dc:title>
  <dc:creator>Liudmila</dc:creator>
  <cp:lastModifiedBy>Rasa Gurčytė</cp:lastModifiedBy>
  <cp:revision>5</cp:revision>
  <cp:lastPrinted>2022-09-02T11:47:00Z</cp:lastPrinted>
  <dcterms:created xsi:type="dcterms:W3CDTF">2023-12-12T17:13:00Z</dcterms:created>
  <dcterms:modified xsi:type="dcterms:W3CDTF">2023-12-14T14:14:00Z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