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DF2E" w14:textId="4605B1DA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1.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Junginio, kurio formulė:</w:t>
      </w:r>
    </w:p>
    <w:p w14:paraId="45CBC8A2" w14:textId="3769CF74" w:rsidR="005A1E89" w:rsidRPr="00C5024C" w:rsidRDefault="002B7486" w:rsidP="00C5024C">
      <w:pPr>
        <w:tabs>
          <w:tab w:val="left" w:pos="850"/>
        </w:tabs>
        <w:spacing w:after="0" w:line="360" w:lineRule="auto"/>
        <w:jc w:val="center"/>
        <w:rPr>
          <w:rFonts w:ascii="Helvetica" w:hAnsi="Helvetica" w:cs="Helvetica"/>
          <w:color w:val="000000"/>
          <w:sz w:val="20"/>
          <w:szCs w:val="24"/>
          <w:lang w:val="lt-LT"/>
        </w:rPr>
      </w:pPr>
      <w:r>
        <w:rPr>
          <w:rFonts w:ascii="Helvetica" w:hAnsi="Helvetica" w:cs="Helvetica"/>
          <w:noProof/>
          <w:color w:val="000000"/>
          <w:sz w:val="20"/>
          <w:lang w:val="lt-LT" w:eastAsia="lt-LT"/>
        </w:rPr>
        <w:pict w14:anchorId="3D063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alt="A chemical structure of a molecule&#10;&#10;Description automatically generated" style="width:161.25pt;height:102.65pt;visibility:visible;mso-wrap-style:square">
            <v:imagedata r:id="rId7" o:title="A chemical structure of a molecule&#10;&#10;Description automatically generated"/>
          </v:shape>
        </w:pict>
      </w:r>
    </w:p>
    <w:p w14:paraId="35DCCAA4" w14:textId="77777777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gamybos būdas, apimantis šias stadijas:</w:t>
      </w:r>
    </w:p>
    <w:p w14:paraId="7256BC9B" w14:textId="343C3146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piperidin-4-karboksirūgštį apdoroja redukcinio amininimo sąlygomis, kurios apima formaldehidą ir skruzdžių rūgštį vandenyje, po to apdorojant vandenine HCl, vėliau nudistiliuoja vandenį ir prideda acetonitrilo, pakartotinai skiedžia</w:t>
      </w:r>
      <w:r w:rsidR="002B7486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/</w:t>
      </w:r>
      <w:r w:rsidR="002B7486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distiliuoja, kol vandens kiekis neviršys 0,2 % pagal Karlo Fišerio analizę, siekiant gauti kietą 1-metilpiperidin-4-karboksirūgšties hidrochloridą;</w:t>
      </w:r>
    </w:p>
    <w:p w14:paraId="048E8E02" w14:textId="36308F8E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ii.)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1-metilpiperidin-4-karboksirūgšties hidrochloridą veikia chlorinimo agentu, tokiu kaip tionilo chloridas, chlorbenzene, siekiant gauti 1-metilpiperidin-4-karboksirūgšties chloridą;</w:t>
      </w:r>
    </w:p>
    <w:p w14:paraId="6BEA9467" w14:textId="1E758743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iii.)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1-metilpiperidin-4-karboksirūgšties chloridą veikia N,N-dietilaminu chlorbenzene, esant trietilaminui, po to plauna baze ir apdoroja vandenine HCl izopropanolyje, siekiant gauti kietą N,N-dietil-1-metil-piperidin-4-karboksamido hidrato hidrochloridą;</w:t>
      </w:r>
    </w:p>
    <w:p w14:paraId="214C1DAB" w14:textId="02831FE7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iv.)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N,N-dietil-1-metil-piperidin-4-karboksamido hidrato hidrochloridą apdoroja mineraline baze, tokia kaip vandeninis NaOH, nepoliniame tirpiklyje, tokiame kaip metilo tret-butilo eteris, po to plauna vandeniu, perskiria fazes ir nudistiliuoja organinį tirpiklį, kol vandens kiekis neviršys 0,1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masės % pagal Karlo Fišerio analizę, siekiant gauti N,N-dietil-1-metil-piperidin-4-karboksamidą;</w:t>
      </w:r>
    </w:p>
    <w:p w14:paraId="001AF27B" w14:textId="3A9F31C3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v.)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 xml:space="preserve">toliau N,N-dietil-1-metil-piperidin-4-karboksamidą veikia (6-brom-2-piridil)ličiu nepoliniame organiniame tirpiklyje, tokiame kaip metilo tret-butilo eteris, vėliau gautą mišinį ekstrahuoja vandeniu ir tinkamu organiniu tirpikliu, tokiu kaip </w:t>
      </w:r>
      <w:r w:rsidRPr="00C5024C">
        <w:rPr>
          <w:rFonts w:ascii="Helvetica" w:hAnsi="Helvetica" w:cs="Helvetica"/>
          <w:i/>
          <w:color w:val="000000"/>
          <w:sz w:val="20"/>
          <w:lang w:val="lt-LT"/>
        </w:rPr>
        <w:t>n</w:t>
      </w:r>
      <w:r w:rsidRPr="00C5024C">
        <w:rPr>
          <w:rFonts w:ascii="Helvetica" w:hAnsi="Helvetica" w:cs="Helvetica"/>
          <w:color w:val="000000"/>
          <w:sz w:val="20"/>
          <w:lang w:val="lt-LT"/>
        </w:rPr>
        <w:t>-butanolis, perskiria fazes ir pakartotinai nudistiliuoja organinį tirpiklį, kol vandens kiekis neviršys 0,2</w:t>
      </w:r>
      <w:r w:rsidR="00D979E4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masės % pagal Karlo Fišerio analizę, siekiant gauti (6-brom-2-piridil)-(1-metil-4-piperidil)metanoną;</w:t>
      </w:r>
    </w:p>
    <w:p w14:paraId="24D5057E" w14:textId="07018D6E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vi.)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 xml:space="preserve">(6-brom-2-piridil)-(1-metil-4-piperidil)metanoną apdoroja vandeniniu HBr, po to ekstrahuoja </w:t>
      </w:r>
      <w:r w:rsidRPr="00C5024C">
        <w:rPr>
          <w:rFonts w:ascii="Helvetica" w:hAnsi="Helvetica" w:cs="Helvetica"/>
          <w:i/>
          <w:color w:val="000000"/>
          <w:sz w:val="20"/>
          <w:lang w:val="lt-LT"/>
        </w:rPr>
        <w:t>n</w:t>
      </w:r>
      <w:r w:rsidRPr="00C5024C">
        <w:rPr>
          <w:rFonts w:ascii="Helvetica" w:hAnsi="Helvetica" w:cs="Helvetica"/>
          <w:color w:val="000000"/>
          <w:sz w:val="20"/>
          <w:lang w:val="lt-LT"/>
        </w:rPr>
        <w:t>-butanoliu ir pakartotinai nudistiliuoja organinį tirpiklį, kol vandens kiekis neviršys 0,3 % pagal Karlo Fišerio analizę, siekiant gauti kietą (6-brom-2-piridil)-(1-metil-4-piperidil)metanono hidrobromidą;</w:t>
      </w:r>
    </w:p>
    <w:p w14:paraId="1B407E15" w14:textId="65A46A88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vii.)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(6-brom-2-piridil-1-metil-4-piperidil)metanono hidrobromidą veikia NH</w:t>
      </w:r>
      <w:r w:rsidRPr="00C5024C">
        <w:rPr>
          <w:rFonts w:ascii="Helvetica" w:hAnsi="Helvetica" w:cs="Helvetica"/>
          <w:color w:val="000000"/>
          <w:sz w:val="20"/>
          <w:vertAlign w:val="subscript"/>
          <w:lang w:val="lt-LT"/>
        </w:rPr>
        <w:t>3</w:t>
      </w:r>
      <w:r w:rsidRPr="00C5024C">
        <w:rPr>
          <w:rFonts w:ascii="Helvetica" w:hAnsi="Helvetica" w:cs="Helvetica"/>
          <w:color w:val="000000"/>
          <w:sz w:val="20"/>
          <w:lang w:val="lt-LT"/>
        </w:rPr>
        <w:t> tirpalu etilenglikolyje, esant Cu</w:t>
      </w:r>
      <w:r w:rsidRPr="00C5024C">
        <w:rPr>
          <w:rFonts w:ascii="Helvetica" w:hAnsi="Helvetica" w:cs="Helvetica"/>
          <w:color w:val="000000"/>
          <w:sz w:val="20"/>
          <w:vertAlign w:val="subscript"/>
          <w:lang w:val="lt-LT"/>
        </w:rPr>
        <w:t>2</w:t>
      </w:r>
      <w:r w:rsidRPr="00C5024C">
        <w:rPr>
          <w:rFonts w:ascii="Helvetica" w:hAnsi="Helvetica" w:cs="Helvetica"/>
          <w:color w:val="000000"/>
          <w:sz w:val="20"/>
          <w:lang w:val="lt-LT"/>
        </w:rPr>
        <w:t>O katalizatoriui, temperatūroje apie 80°C maždaug 2 val., po to plauna vandeniu, prisotintu vandeniniu NaCl ir 20 % vandeniniu NaOH, ir po to ekstrahuoja nepoliniu aprotoniniu tirpikliu, tokiu kaip metilo tret-butilo eteris, perskiria fazes ir apdoroja organinę fazę 5</w:t>
      </w:r>
      <w:r w:rsidR="00215302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masės % anglies;</w:t>
      </w:r>
    </w:p>
    <w:p w14:paraId="14319C2F" w14:textId="2630BBA8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viii.)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aukščiau nurodytą mišinį filtruoja, skiedžia tinkamu poliniu spiritiniu tirpikliu, tokiu kaip izopropanolis, ir pakartotinai nudistiliuoja organinį tirpiklį, kol vandens kiekis neviršys 0,2 % pagal Karlo Fišerio analizę, po to gautą likutį apdoroja izopropanoliu, vandeniu ir 20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masės % HCl, kai vandens koncentracija gautoje suspensijoje yra ne mažesnė kaip 2 %, filtruoja gautą suspensiją ir džiovina vakuume 40 °C temperatūroje 16–24 val., siekiant gauti kietą (6-amino-2-piridil)-(1-metil-4-piperidil)metanono dihidrato dihidrochloridą;</w:t>
      </w:r>
    </w:p>
    <w:p w14:paraId="4E418586" w14:textId="13DD3FAC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ix.)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(6-amino-2-piridil)-(1-metil-4-piperidil)metanono dihidrato dihidrochloridą apdoroja chlorbenzene su 6 m/m % NaOH vandenyje apie 54 °C temperatūroje maždaug 30 min., po to perskiria fazes ir distiliuoja vandeninį tirpalą vakuume , siekiant gauti (6-amino-2-piridil)-(1-metil-4-piperidil)metanoną;</w:t>
      </w:r>
    </w:p>
    <w:p w14:paraId="42AC4656" w14:textId="20D62D04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x.)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 xml:space="preserve">toliau (6-amino-2-piridil)-(1-metil-4-piperidil)metanoną apdoroja 2,4,6-trifluorbenzoinės rūgšties chloridu chlorbenzene temperatūroje apie 100 °C maždaug 4 val., po to atvėsina, įdeda acetonitrilo ir gautą </w:t>
      </w:r>
      <w:r w:rsidRPr="00C5024C">
        <w:rPr>
          <w:rFonts w:ascii="Helvetica" w:hAnsi="Helvetica" w:cs="Helvetica"/>
          <w:color w:val="000000"/>
          <w:sz w:val="20"/>
          <w:lang w:val="lt-LT"/>
        </w:rPr>
        <w:lastRenderedPageBreak/>
        <w:t>suspensiją šildo temperatūroje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iki 80 °C maždaug 1 val., po to filtravimo būdu surenka gautą kietą medžiagą, siekiant gauti kietą 2,4,6-trifluor-N-[6-(1-metilpiperidin-4-karbonil)-2-piridil]benzamido hidrochloridą;</w:t>
      </w:r>
    </w:p>
    <w:p w14:paraId="66133738" w14:textId="64BD7577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xi.)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2,4,6-trifluor-N-[6-(1-metilpiperidin-4-karbonil)-2-piridil]benzamido hidrochloridą apdoroja prisotintu vandeniniu Na</w:t>
      </w:r>
      <w:r w:rsidRPr="00C5024C">
        <w:rPr>
          <w:rFonts w:ascii="Helvetica" w:hAnsi="Helvetica" w:cs="Helvetica"/>
          <w:color w:val="000000"/>
          <w:sz w:val="20"/>
          <w:vertAlign w:val="subscript"/>
          <w:lang w:val="lt-LT"/>
        </w:rPr>
        <w:t>2</w:t>
      </w:r>
      <w:r w:rsidRPr="00C5024C">
        <w:rPr>
          <w:rFonts w:ascii="Helvetica" w:hAnsi="Helvetica" w:cs="Helvetica"/>
          <w:color w:val="000000"/>
          <w:sz w:val="20"/>
          <w:lang w:val="lt-LT"/>
        </w:rPr>
        <w:t>CO</w:t>
      </w:r>
      <w:r w:rsidRPr="00C5024C">
        <w:rPr>
          <w:rFonts w:ascii="Helvetica" w:hAnsi="Helvetica" w:cs="Helvetica"/>
          <w:color w:val="000000"/>
          <w:sz w:val="20"/>
          <w:vertAlign w:val="subscript"/>
          <w:lang w:val="lt-LT"/>
        </w:rPr>
        <w:t>3</w:t>
      </w:r>
      <w:r w:rsidRPr="00C5024C">
        <w:rPr>
          <w:rFonts w:ascii="Helvetica" w:hAnsi="Helvetica" w:cs="Helvetica"/>
          <w:color w:val="000000"/>
          <w:sz w:val="20"/>
          <w:lang w:val="lt-LT"/>
        </w:rPr>
        <w:t> metilo tret-butilo eteryje;</w:t>
      </w:r>
    </w:p>
    <w:p w14:paraId="0A3A415B" w14:textId="4836BE5B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xii.)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(xi) stadijoje nurodytą mišinį apdoroja SiO</w:t>
      </w:r>
      <w:r w:rsidRPr="00C5024C">
        <w:rPr>
          <w:rFonts w:ascii="Helvetica" w:hAnsi="Helvetica" w:cs="Helvetica"/>
          <w:color w:val="000000"/>
          <w:sz w:val="20"/>
          <w:vertAlign w:val="subscript"/>
          <w:lang w:val="lt-LT"/>
        </w:rPr>
        <w:t>2</w:t>
      </w:r>
      <w:r w:rsidRPr="00C5024C">
        <w:rPr>
          <w:rFonts w:ascii="Helvetica" w:hAnsi="Helvetica" w:cs="Helvetica"/>
          <w:color w:val="000000"/>
          <w:sz w:val="20"/>
          <w:lang w:val="lt-LT"/>
        </w:rPr>
        <w:t>, tada filtruoja, apdoroja anglimi, filtruoja ir išgarina, skiedžia etanoliu ir distiliuoja, kol vandens kiekis pagal Karlo Fišerio analizę neviršys 1 %, siekiant gauti 2,4,6-trifluor-N-[6-(1-metilpiperidin-4-karbonil)-2-piridil]benzamidą;</w:t>
      </w:r>
    </w:p>
    <w:p w14:paraId="77E9E3A5" w14:textId="40832E38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xiii.)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2,4,6-trifluor-N-[6-(1-metilpiperidin-4-karbonil)-2-piridil]benzamidą veikia etanolyje 0,5 ekvivalento gintaro rūgšties tirpalu etanolyje temperatūroje apie 55 °C ne trumpiau kaip 3 val. kambario temperatūroje, po to kietą medžiagą surenka filtruojant, siekiant gauti kietą 2,4,6-trifluor-N-[6-(1-metilpiperidin-4-karbonil)-2-piridil]benzamido hemisukcinatą. </w:t>
      </w:r>
    </w:p>
    <w:p w14:paraId="03F6ED3A" w14:textId="77777777" w:rsidR="00F34AAE" w:rsidRPr="00C5024C" w:rsidRDefault="00F34AAE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</w:p>
    <w:p w14:paraId="62CF3BDB" w14:textId="5A14F2DD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2.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Junginio, kurio formulė:</w:t>
      </w:r>
    </w:p>
    <w:p w14:paraId="433837C5" w14:textId="1C8A591B" w:rsidR="005A1E89" w:rsidRPr="00C5024C" w:rsidRDefault="002B7486" w:rsidP="00C5024C">
      <w:pPr>
        <w:tabs>
          <w:tab w:val="left" w:pos="850"/>
        </w:tabs>
        <w:spacing w:after="0" w:line="360" w:lineRule="auto"/>
        <w:jc w:val="center"/>
        <w:rPr>
          <w:rFonts w:ascii="Helvetica" w:hAnsi="Helvetica" w:cs="Helvetica"/>
          <w:color w:val="000000"/>
          <w:sz w:val="20"/>
          <w:szCs w:val="24"/>
          <w:lang w:val="lt-LT"/>
        </w:rPr>
      </w:pPr>
      <w:r>
        <w:rPr>
          <w:rFonts w:ascii="Helvetica" w:hAnsi="Helvetica" w:cs="Helvetica"/>
          <w:noProof/>
          <w:color w:val="000000"/>
          <w:sz w:val="20"/>
          <w:lang w:val="lt-LT" w:eastAsia="lt-LT"/>
        </w:rPr>
        <w:pict w14:anchorId="0FC5BDB9">
          <v:shape id="Picture 9" o:spid="_x0000_i1026" type="#_x0000_t75" alt="A chemical structure with letters and numbers&#10;&#10;Description automatically generated" style="width:161.25pt;height:102.65pt;visibility:visible;mso-wrap-style:square">
            <v:imagedata r:id="rId8" o:title="A chemical structure with letters and numbers&#10;&#10;Description automatically generated"/>
          </v:shape>
        </w:pict>
      </w:r>
    </w:p>
    <w:p w14:paraId="5EC05A07" w14:textId="77777777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gamybos būdas, apimantis šias stadijas:</w:t>
      </w:r>
    </w:p>
    <w:p w14:paraId="144ABA1A" w14:textId="69A0222A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piperidin-4-karboksirūgštį apdoroja redukcinio amininimo sąlygomis, kurios apima formaldehidą ir skruzdžių rūgštį vandenyje, po to apdorojant vandenine HCl, vėliau</w:t>
      </w:r>
      <w:r w:rsidRPr="00C5024C" w:rsidDel="00AC48F2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nudistiliuojant vandenį ir pridedant acetonitrilo, pakartotinai skiedžia</w:t>
      </w:r>
      <w:r w:rsidR="00355594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/</w:t>
      </w:r>
      <w:r w:rsidR="00355594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distiliuoja, kol vandens kiekis neviršys 0,2 % pagal Karlo Fišerio analizę, siekiant gauti kietą 1-metilpiperidin-4-karboksirūgšties hidrochloridą;</w:t>
      </w:r>
    </w:p>
    <w:p w14:paraId="11D23F14" w14:textId="7BE00679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ii.)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1-metilpiperidin-4-karboksirūgšties hidrochloridą veikia chlorinimo agentu, tokiu kaip tionilo chloridas, chlorbenzene, siekiant gauti 1-metilpiperidin-4-karboksirūgšties chloridą;</w:t>
      </w:r>
    </w:p>
    <w:p w14:paraId="49CAAE9E" w14:textId="366D7EE2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iii.)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1-metilpiperidin-4-karboksirūgšties chloridą veikia N,N-dietilaminu chlorobenzene, esant trietilaminui, po to plauna baze ir apdoroja vandenine HCl izopropanolyje, siekiant gauti kietą N,N-dietil-1-metil-piperidin-4-karboksamido hidrato hidrochloridą;</w:t>
      </w:r>
    </w:p>
    <w:p w14:paraId="7F99C0C1" w14:textId="7CBC0A74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iv.)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N,N-dietil-1-metil-piperidin-4-karboksamido hidrato hidrochloridą apdoroja mineraline baze, tokia kaip vandeninis NaOH, nepoliniame tirpiklyje, tokiame kaip metilo tret-butilo eteris, po to plauna vandeniu, perskiria fazes ir nudistiliuoja organinį tirpiklį, kol vandens kiekis neviršys 0,1 masės % pagal Karlo Fišerio analizę, siekiant gauti N,N-dietil-1-metil-piperidin-4-karboksamidą;</w:t>
      </w:r>
    </w:p>
    <w:p w14:paraId="4884B8C1" w14:textId="6A3DAF4F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v.)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 xml:space="preserve">toliau N,N-dietil-1-metil-piperidin-4-karboksamidą veikia (6-brom-2-piridil)ličiu nepoliniame organiniame tirpiklyje, tokiame kaip metilo tret-butilo eteris, vėliau gautą mišinį ekstrahuojant vandeniu ir tinkamu organiniu tirpikliu, tokiu kaip </w:t>
      </w:r>
      <w:r w:rsidRPr="00C5024C">
        <w:rPr>
          <w:rFonts w:ascii="Helvetica" w:hAnsi="Helvetica" w:cs="Helvetica"/>
          <w:i/>
          <w:color w:val="000000"/>
          <w:sz w:val="20"/>
          <w:lang w:val="lt-LT"/>
        </w:rPr>
        <w:t>n</w:t>
      </w:r>
      <w:r w:rsidRPr="00C5024C">
        <w:rPr>
          <w:rFonts w:ascii="Helvetica" w:hAnsi="Helvetica" w:cs="Helvetica"/>
          <w:color w:val="000000"/>
          <w:sz w:val="20"/>
          <w:lang w:val="lt-LT"/>
        </w:rPr>
        <w:t>-butanolis, perskiria fazes ir pakartotinai nudistiliuoja organinį tirpiklį, kol vandens kiekis neviršys 0,2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masės% pagal Karlo Fišerio analizę, siekiant gauti (6-brom-2-piridil)-(1-metil-4-piperidil)metanoną;</w:t>
      </w:r>
    </w:p>
    <w:p w14:paraId="26B09BB5" w14:textId="249582E4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vi.)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 xml:space="preserve">(6-brom-2-piridil)-(1-metil-4-piperidil)metanoną apdoroja vandeniniu HBr, po to ekstrahuoja </w:t>
      </w:r>
      <w:r w:rsidRPr="00C5024C">
        <w:rPr>
          <w:rFonts w:ascii="Helvetica" w:hAnsi="Helvetica" w:cs="Helvetica"/>
          <w:i/>
          <w:iCs/>
          <w:color w:val="000000"/>
          <w:sz w:val="20"/>
          <w:lang w:val="lt-LT"/>
        </w:rPr>
        <w:t>n</w:t>
      </w:r>
      <w:r w:rsidRPr="00C5024C">
        <w:rPr>
          <w:rFonts w:ascii="Helvetica" w:hAnsi="Helvetica" w:cs="Helvetica"/>
          <w:color w:val="000000"/>
          <w:sz w:val="20"/>
          <w:lang w:val="lt-LT"/>
        </w:rPr>
        <w:t>-butanoliu ir pakartotinai nudistiliuoja organinį tirpiklį, kol vandens kiekis neviršys 0,3 % pagal Karlo Fišerio analizę, siekiant gauti kietą (6-brom-2-piridil)-(1-metil-4-piperidil)metanono hidrobromidą;</w:t>
      </w:r>
    </w:p>
    <w:p w14:paraId="60522F31" w14:textId="0AFF9C86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lastRenderedPageBreak/>
        <w:t>vii.)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(6-brom-2-piridil-1-metil-4-piperidil)metanono hidrobromidą apdoroja dvifaziame vandens ir tolueno mišinyje su kietu KOH apie 3 val., po to atskiria organinį sluoksnį ir išgarina tirpiklį, siekiant gauti (6-bromo-2-piridil-1-metil-4-piperidil)metanoną;</w:t>
      </w:r>
    </w:p>
    <w:p w14:paraId="4BE94CBB" w14:textId="1363135B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viii.)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(6-brom-2-piridil-1-metil-4-piperidil)metanono apdoroja 2,4,6-trifluorbenzamidu toluene, kuriame yra K</w:t>
      </w:r>
      <w:r w:rsidRPr="00C5024C">
        <w:rPr>
          <w:rFonts w:ascii="Helvetica" w:hAnsi="Helvetica" w:cs="Helvetica"/>
          <w:color w:val="000000"/>
          <w:sz w:val="20"/>
          <w:vertAlign w:val="subscript"/>
          <w:lang w:val="lt-LT"/>
        </w:rPr>
        <w:t>2</w:t>
      </w:r>
      <w:r w:rsidRPr="00C5024C">
        <w:rPr>
          <w:rFonts w:ascii="Helvetica" w:hAnsi="Helvetica" w:cs="Helvetica"/>
          <w:color w:val="000000"/>
          <w:sz w:val="20"/>
          <w:lang w:val="lt-LT"/>
        </w:rPr>
        <w:t>CO</w:t>
      </w:r>
      <w:r w:rsidRPr="00C5024C">
        <w:rPr>
          <w:rFonts w:ascii="Helvetica" w:hAnsi="Helvetica" w:cs="Helvetica"/>
          <w:color w:val="000000"/>
          <w:sz w:val="20"/>
          <w:vertAlign w:val="subscript"/>
          <w:lang w:val="lt-LT"/>
        </w:rPr>
        <w:t>3</w:t>
      </w:r>
      <w:r w:rsidRPr="00C5024C">
        <w:rPr>
          <w:rFonts w:ascii="Helvetica" w:hAnsi="Helvetica" w:cs="Helvetica"/>
          <w:color w:val="000000"/>
          <w:sz w:val="20"/>
          <w:lang w:val="lt-LT"/>
        </w:rPr>
        <w:t>, vandens, Pd(OAc)</w:t>
      </w:r>
      <w:r w:rsidRPr="00C5024C">
        <w:rPr>
          <w:rFonts w:ascii="Helvetica" w:hAnsi="Helvetica" w:cs="Helvetica"/>
          <w:color w:val="000000"/>
          <w:sz w:val="20"/>
          <w:vertAlign w:val="subscript"/>
          <w:lang w:val="lt-LT"/>
        </w:rPr>
        <w:t>2</w:t>
      </w:r>
      <w:r w:rsidRPr="00C5024C">
        <w:rPr>
          <w:rFonts w:ascii="Helvetica" w:hAnsi="Helvetica" w:cs="Helvetica"/>
          <w:color w:val="000000"/>
          <w:sz w:val="20"/>
          <w:lang w:val="lt-LT"/>
        </w:rPr>
        <w:t xml:space="preserve"> ir ksantfoso, temperatūroje apie 70 °C maždaug 12 val., kol (6-brom-2-piridil)-(1-metil-4-piperidil)metanono kiekis neviršys 0,1 % taikant HPLC, po to reakcijos mišinį praskiedžia vandeniu ir EtOAc, vėliau 60 °C temperatūroje apie 8 val. apdoroja tiokarbamidu modifikuotu silikageliu, po to filtruoja siekiant gauti 2,4,6-trifluor-N-[6-(1-metilpiperidin-4-karbonil)-2-piridil]benzamido tirpalą;</w:t>
      </w:r>
    </w:p>
    <w:p w14:paraId="50318B48" w14:textId="640F4058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ix.)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2,4,6-trifluor-N-[6-(1-metilpiperidin-4-karbonil)-2-piridil]benzamido tirpalą veikia EtOAc tirpalu su maždaug 0,5 ekvivalento EtOH ištirpintos gintaro rūgšties tirpalu 55 °C temperatūroje maždaug 3 val., po to apie 10 val. vėsina iki kambario temperatūros ir filtruoja, surenkant susidariusią kietą medžiagą, siekiant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gauti kietą 2,4,6,-trifluor-N-[6-(1-metilpiperidin-4-karbonil)-2-piridil]benzamido hemisukcinatą. </w:t>
      </w:r>
    </w:p>
    <w:p w14:paraId="5A47E4A9" w14:textId="77777777" w:rsidR="00F34AAE" w:rsidRPr="00C5024C" w:rsidRDefault="00F34AAE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17B931D5" w14:textId="32F774C8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3.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Būdas pagal 1 arba 2 punktą, kur reakcijas atlieka taikant didelės partijos apdorojimo metodiką. </w:t>
      </w:r>
    </w:p>
    <w:p w14:paraId="379B679D" w14:textId="77777777" w:rsidR="00F34AAE" w:rsidRPr="00C5024C" w:rsidRDefault="00F34AAE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36B988B4" w14:textId="131C1697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4.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Būdas pagal 3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punktą, kur pagaminta partija yra technologinio masto. </w:t>
      </w:r>
    </w:p>
    <w:p w14:paraId="17196B90" w14:textId="77777777" w:rsidR="00F34AAE" w:rsidRPr="00C5024C" w:rsidRDefault="00F34AAE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06BE3072" w14:textId="5FE2B3D2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5.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Būdas pagal 4 punktą, kur pagaminta partija yra ne mažesnė nei 1 kilogramas. </w:t>
      </w:r>
    </w:p>
    <w:p w14:paraId="4BD1A5E3" w14:textId="77777777" w:rsidR="00F34AAE" w:rsidRPr="00C5024C" w:rsidRDefault="00F34AAE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49552ABA" w14:textId="454038D9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6.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Būdas pagal 4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punktą, kur pagaminta partija yra ne mažesnė nei 10 kilogramų. </w:t>
      </w:r>
    </w:p>
    <w:p w14:paraId="5A114E69" w14:textId="77777777" w:rsidR="00F34AAE" w:rsidRPr="00C5024C" w:rsidRDefault="00F34AAE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63550CF1" w14:textId="44D5D320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7.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Būdas pagal 4 punktą, kur pagaminta partija yra ne mažesnė nei 100 kilogramų. </w:t>
      </w:r>
    </w:p>
    <w:p w14:paraId="65CD3276" w14:textId="77777777" w:rsidR="00F34AAE" w:rsidRPr="00C5024C" w:rsidRDefault="00F34AAE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50DE5E8E" w14:textId="64F9FF8A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8.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Junginys, kurio formulė:</w:t>
      </w:r>
    </w:p>
    <w:p w14:paraId="7DDE41BA" w14:textId="6A5CC8EA" w:rsidR="005A1E89" w:rsidRPr="00C5024C" w:rsidRDefault="002B7486" w:rsidP="00C5024C">
      <w:pPr>
        <w:tabs>
          <w:tab w:val="left" w:pos="850"/>
        </w:tabs>
        <w:spacing w:after="0" w:line="360" w:lineRule="auto"/>
        <w:jc w:val="center"/>
        <w:rPr>
          <w:rFonts w:ascii="Helvetica" w:hAnsi="Helvetica" w:cs="Helvetica"/>
          <w:color w:val="000000"/>
          <w:sz w:val="20"/>
          <w:szCs w:val="24"/>
          <w:lang w:val="lt-LT"/>
        </w:rPr>
      </w:pPr>
      <w:r>
        <w:rPr>
          <w:rFonts w:ascii="Helvetica" w:hAnsi="Helvetica" w:cs="Helvetica"/>
          <w:noProof/>
          <w:color w:val="000000"/>
          <w:sz w:val="20"/>
          <w:lang w:val="lt-LT" w:eastAsia="lt-LT"/>
        </w:rPr>
        <w:pict w14:anchorId="2F3DF04E">
          <v:shape id="Picture 8" o:spid="_x0000_i1027" type="#_x0000_t75" alt="A chemical structure with black text&#10;&#10;Description automatically generated" style="width:109.55pt;height:122.55pt;visibility:visible;mso-wrap-style:square">
            <v:imagedata r:id="rId9" o:title="A chemical structure with black text&#10;&#10;Description automatically generated"/>
          </v:shape>
        </w:pict>
      </w:r>
      <w:r w:rsidR="008163BF">
        <w:rPr>
          <w:rFonts w:ascii="Helvetica" w:hAnsi="Helvetica" w:cs="Helvetica"/>
          <w:color w:val="000000"/>
          <w:sz w:val="20"/>
          <w:szCs w:val="24"/>
          <w:lang w:val="lt-LT"/>
        </w:rPr>
        <w:t>.</w:t>
      </w:r>
    </w:p>
    <w:p w14:paraId="3CED7C72" w14:textId="77777777" w:rsidR="00F34AAE" w:rsidRPr="00C5024C" w:rsidRDefault="00F34AAE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528C7C19" w14:textId="0C15D733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9.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Junginys pagal 8 punktą, kuris yra kristalinis ir pasižymi rentgeno spinduliuotės miltelių difraktograma, naudojant CuKα spinduliuotę, turinčia intensyvią smailę, kai difrakcijos kampas 2-teta yra 8,3°, kartu su viena ar keliomis smailėmis, pasirinktomis iš grupės, kurią sudaro 16,6°, 23,5° ir 33,7° (atitinkamai ±0,2°). </w:t>
      </w:r>
    </w:p>
    <w:p w14:paraId="1392B3E3" w14:textId="77777777" w:rsidR="00F34AAE" w:rsidRPr="00C5024C" w:rsidRDefault="00F34AAE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7281AAEA" w14:textId="7DCBEEBD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10.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Junginio pagal 8 punktą panaudojimas, gaminant junginį formulės:</w:t>
      </w:r>
    </w:p>
    <w:p w14:paraId="7386B90F" w14:textId="632C4014" w:rsidR="005A1E89" w:rsidRPr="00C5024C" w:rsidRDefault="002B7486" w:rsidP="00C5024C">
      <w:pPr>
        <w:tabs>
          <w:tab w:val="left" w:pos="850"/>
        </w:tabs>
        <w:spacing w:after="0" w:line="360" w:lineRule="auto"/>
        <w:jc w:val="center"/>
        <w:rPr>
          <w:rFonts w:ascii="Helvetica" w:hAnsi="Helvetica" w:cs="Helvetica"/>
          <w:color w:val="000000"/>
          <w:sz w:val="20"/>
          <w:szCs w:val="24"/>
          <w:lang w:val="lt-LT"/>
        </w:rPr>
      </w:pPr>
      <w:r>
        <w:rPr>
          <w:rFonts w:ascii="Helvetica" w:hAnsi="Helvetica" w:cs="Helvetica"/>
          <w:noProof/>
          <w:color w:val="000000"/>
          <w:sz w:val="20"/>
          <w:lang w:val="lt-LT" w:eastAsia="lt-LT"/>
        </w:rPr>
        <w:pict w14:anchorId="25D05DAB">
          <v:shape id="Picture 1" o:spid="_x0000_i1028" type="#_x0000_t75" alt="A chemical structure with letters and numbers&#10;&#10;Description automatically generated" style="width:139.4pt;height:93.85pt;visibility:visible;mso-wrap-style:square">
            <v:imagedata r:id="rId10" o:title="A chemical structure with letters and numbers&#10;&#10;Description automatically generated"/>
          </v:shape>
        </w:pict>
      </w:r>
    </w:p>
    <w:p w14:paraId="12765D94" w14:textId="77777777" w:rsidR="005A1E89" w:rsidRPr="00C5024C" w:rsidRDefault="005A1E89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arba farmaciniu požiūriu priimtiną jo druską.</w:t>
      </w:r>
    </w:p>
    <w:p w14:paraId="234179E1" w14:textId="77777777" w:rsidR="00F34AAE" w:rsidRPr="00C5024C" w:rsidRDefault="00F34AAE" w:rsidP="00C5024C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lang w:val="lt-LT"/>
        </w:rPr>
      </w:pPr>
    </w:p>
    <w:p w14:paraId="61F0A43F" w14:textId="7E0BBC3D" w:rsidR="005A1E89" w:rsidRPr="00C5024C" w:rsidRDefault="005A1E89" w:rsidP="00C5024C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val="lt-LT"/>
        </w:rPr>
      </w:pPr>
      <w:r w:rsidRPr="00C5024C">
        <w:rPr>
          <w:rFonts w:ascii="Helvetica" w:hAnsi="Helvetica" w:cs="Helvetica"/>
          <w:color w:val="000000"/>
          <w:sz w:val="20"/>
          <w:lang w:val="lt-LT"/>
        </w:rPr>
        <w:t>11.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Junginio pagal 8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punktą panaudojimas, gaminant</w:t>
      </w:r>
      <w:r w:rsidR="00F34AAE" w:rsidRPr="00C5024C">
        <w:rPr>
          <w:rFonts w:ascii="Helvetica" w:hAnsi="Helvetica" w:cs="Helvetica"/>
          <w:color w:val="000000"/>
          <w:sz w:val="20"/>
          <w:lang w:val="lt-LT"/>
        </w:rPr>
        <w:t xml:space="preserve"> </w:t>
      </w:r>
      <w:r w:rsidRPr="00C5024C">
        <w:rPr>
          <w:rFonts w:ascii="Helvetica" w:hAnsi="Helvetica" w:cs="Helvetica"/>
          <w:color w:val="000000"/>
          <w:sz w:val="20"/>
          <w:lang w:val="lt-LT"/>
        </w:rPr>
        <w:t>junginį formulės:</w:t>
      </w:r>
    </w:p>
    <w:p w14:paraId="18F66F72" w14:textId="0C98F644" w:rsidR="00F6726F" w:rsidRPr="00C5024C" w:rsidRDefault="002B7486" w:rsidP="00C5024C">
      <w:pPr>
        <w:tabs>
          <w:tab w:val="left" w:pos="850"/>
        </w:tabs>
        <w:spacing w:after="0" w:line="360" w:lineRule="auto"/>
        <w:jc w:val="center"/>
        <w:rPr>
          <w:rFonts w:ascii="Helvetica" w:hAnsi="Helvetica" w:cs="Helvetica"/>
          <w:color w:val="000000"/>
          <w:sz w:val="20"/>
          <w:szCs w:val="24"/>
          <w:lang w:val="lt-LT"/>
        </w:rPr>
      </w:pPr>
      <w:r>
        <w:rPr>
          <w:rFonts w:ascii="Helvetica" w:hAnsi="Helvetica" w:cs="Helvetica"/>
          <w:noProof/>
          <w:color w:val="000000"/>
          <w:sz w:val="20"/>
          <w:lang w:val="lt-LT" w:eastAsia="lt-LT"/>
        </w:rPr>
        <w:pict w14:anchorId="600DE258">
          <v:shape id="Picture 6" o:spid="_x0000_i1029" type="#_x0000_t75" alt="A chemical formula of a molecule&#10;&#10;Description automatically generated" style="width:165.85pt;height:104.95pt;visibility:visible;mso-wrap-style:square">
            <v:imagedata r:id="rId11" o:title="A chemical formula of a molecule&#10;&#10;Description automatically generated"/>
          </v:shape>
        </w:pict>
      </w:r>
    </w:p>
    <w:sectPr w:rsidR="00F6726F" w:rsidRPr="00C5024C" w:rsidSect="00C5024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A8E1" w14:textId="77777777" w:rsidR="00544DB6" w:rsidRDefault="00544DB6" w:rsidP="007B0A41">
      <w:pPr>
        <w:spacing w:after="0" w:line="240" w:lineRule="auto"/>
      </w:pPr>
      <w:r>
        <w:separator/>
      </w:r>
    </w:p>
  </w:endnote>
  <w:endnote w:type="continuationSeparator" w:id="0">
    <w:p w14:paraId="3FE39BDE" w14:textId="77777777" w:rsidR="00544DB6" w:rsidRDefault="00544DB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3928" w14:textId="77777777" w:rsidR="00544DB6" w:rsidRDefault="00544DB6" w:rsidP="007B0A41">
      <w:pPr>
        <w:spacing w:after="0" w:line="240" w:lineRule="auto"/>
      </w:pPr>
      <w:r>
        <w:separator/>
      </w:r>
    </w:p>
  </w:footnote>
  <w:footnote w:type="continuationSeparator" w:id="0">
    <w:p w14:paraId="7E5A58F5" w14:textId="77777777" w:rsidR="00544DB6" w:rsidRDefault="00544DB6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A0A3C"/>
    <w:multiLevelType w:val="hybridMultilevel"/>
    <w:tmpl w:val="9482D9F2"/>
    <w:lvl w:ilvl="0" w:tplc="6CF45F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6136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oNotTrackMoves/>
  <w:defaultTabStop w:val="720"/>
  <w:hyphenationZone w:val="396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81A80"/>
    <w:rsid w:val="00092D0B"/>
    <w:rsid w:val="000B55C4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1D56"/>
    <w:rsid w:val="001668DF"/>
    <w:rsid w:val="00167C76"/>
    <w:rsid w:val="00174513"/>
    <w:rsid w:val="00192F10"/>
    <w:rsid w:val="001A3662"/>
    <w:rsid w:val="001A3E8E"/>
    <w:rsid w:val="001B452C"/>
    <w:rsid w:val="001C1CC3"/>
    <w:rsid w:val="001C33D1"/>
    <w:rsid w:val="001D3F4E"/>
    <w:rsid w:val="001D7923"/>
    <w:rsid w:val="001F266E"/>
    <w:rsid w:val="001F76E2"/>
    <w:rsid w:val="00211C3F"/>
    <w:rsid w:val="0021404B"/>
    <w:rsid w:val="00215302"/>
    <w:rsid w:val="00223910"/>
    <w:rsid w:val="0022569F"/>
    <w:rsid w:val="0022707B"/>
    <w:rsid w:val="00227CEA"/>
    <w:rsid w:val="00234E11"/>
    <w:rsid w:val="00235254"/>
    <w:rsid w:val="00253760"/>
    <w:rsid w:val="00260D4E"/>
    <w:rsid w:val="00262076"/>
    <w:rsid w:val="002837FC"/>
    <w:rsid w:val="002B66D9"/>
    <w:rsid w:val="002B7486"/>
    <w:rsid w:val="002E0F37"/>
    <w:rsid w:val="002F14F9"/>
    <w:rsid w:val="003039EC"/>
    <w:rsid w:val="00316FB7"/>
    <w:rsid w:val="00324181"/>
    <w:rsid w:val="00334817"/>
    <w:rsid w:val="00345C5A"/>
    <w:rsid w:val="00355594"/>
    <w:rsid w:val="003636D8"/>
    <w:rsid w:val="003700E9"/>
    <w:rsid w:val="00370A78"/>
    <w:rsid w:val="00372A7E"/>
    <w:rsid w:val="00391C21"/>
    <w:rsid w:val="003A0D71"/>
    <w:rsid w:val="003A2C71"/>
    <w:rsid w:val="003A614C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2328F"/>
    <w:rsid w:val="00431822"/>
    <w:rsid w:val="00434733"/>
    <w:rsid w:val="00443029"/>
    <w:rsid w:val="0044384C"/>
    <w:rsid w:val="00452CF1"/>
    <w:rsid w:val="00473E17"/>
    <w:rsid w:val="00490017"/>
    <w:rsid w:val="00490B8D"/>
    <w:rsid w:val="004922D2"/>
    <w:rsid w:val="004A11D8"/>
    <w:rsid w:val="004C1469"/>
    <w:rsid w:val="004E1C1D"/>
    <w:rsid w:val="004E3874"/>
    <w:rsid w:val="004E535E"/>
    <w:rsid w:val="004F06A1"/>
    <w:rsid w:val="004F327D"/>
    <w:rsid w:val="00500B25"/>
    <w:rsid w:val="00510BF6"/>
    <w:rsid w:val="0053198F"/>
    <w:rsid w:val="005324BA"/>
    <w:rsid w:val="0053290D"/>
    <w:rsid w:val="00541605"/>
    <w:rsid w:val="00544DB6"/>
    <w:rsid w:val="00560B7D"/>
    <w:rsid w:val="00564911"/>
    <w:rsid w:val="0059478E"/>
    <w:rsid w:val="00596912"/>
    <w:rsid w:val="005A1E89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0E75"/>
    <w:rsid w:val="00683CBB"/>
    <w:rsid w:val="00683EAE"/>
    <w:rsid w:val="0069131F"/>
    <w:rsid w:val="006A369A"/>
    <w:rsid w:val="006A5176"/>
    <w:rsid w:val="006B1F43"/>
    <w:rsid w:val="006C0ECE"/>
    <w:rsid w:val="006C2F85"/>
    <w:rsid w:val="006C3CD4"/>
    <w:rsid w:val="006C5EA4"/>
    <w:rsid w:val="006C673E"/>
    <w:rsid w:val="006D08E0"/>
    <w:rsid w:val="006D15AB"/>
    <w:rsid w:val="006D6063"/>
    <w:rsid w:val="006F1620"/>
    <w:rsid w:val="006F1CEB"/>
    <w:rsid w:val="006F52F9"/>
    <w:rsid w:val="0072258A"/>
    <w:rsid w:val="00737C84"/>
    <w:rsid w:val="0076742C"/>
    <w:rsid w:val="007752B9"/>
    <w:rsid w:val="007760A8"/>
    <w:rsid w:val="00790202"/>
    <w:rsid w:val="00795D58"/>
    <w:rsid w:val="007A3CB1"/>
    <w:rsid w:val="007A4B6F"/>
    <w:rsid w:val="007B0A41"/>
    <w:rsid w:val="007B11E6"/>
    <w:rsid w:val="007B4BC2"/>
    <w:rsid w:val="007C0A0D"/>
    <w:rsid w:val="007C60FE"/>
    <w:rsid w:val="007E2261"/>
    <w:rsid w:val="007F2644"/>
    <w:rsid w:val="0080683C"/>
    <w:rsid w:val="00806BE5"/>
    <w:rsid w:val="008163BF"/>
    <w:rsid w:val="0082278C"/>
    <w:rsid w:val="0083005A"/>
    <w:rsid w:val="008309E7"/>
    <w:rsid w:val="008321FA"/>
    <w:rsid w:val="008372CC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A2C5A"/>
    <w:rsid w:val="009B138F"/>
    <w:rsid w:val="009B2E35"/>
    <w:rsid w:val="009B6C12"/>
    <w:rsid w:val="009C0650"/>
    <w:rsid w:val="009C11DA"/>
    <w:rsid w:val="009E1482"/>
    <w:rsid w:val="00A02F0C"/>
    <w:rsid w:val="00A13E81"/>
    <w:rsid w:val="00A15699"/>
    <w:rsid w:val="00A16CD9"/>
    <w:rsid w:val="00A22187"/>
    <w:rsid w:val="00A22BBD"/>
    <w:rsid w:val="00A3340C"/>
    <w:rsid w:val="00A4282B"/>
    <w:rsid w:val="00A46DA4"/>
    <w:rsid w:val="00A51B6C"/>
    <w:rsid w:val="00A534B9"/>
    <w:rsid w:val="00A814FD"/>
    <w:rsid w:val="00AA3A1F"/>
    <w:rsid w:val="00AC1368"/>
    <w:rsid w:val="00AC59E5"/>
    <w:rsid w:val="00AD4691"/>
    <w:rsid w:val="00AE4C3F"/>
    <w:rsid w:val="00AE51EA"/>
    <w:rsid w:val="00AE5518"/>
    <w:rsid w:val="00AE7DF3"/>
    <w:rsid w:val="00AF3096"/>
    <w:rsid w:val="00AF38EA"/>
    <w:rsid w:val="00B200E3"/>
    <w:rsid w:val="00B226B6"/>
    <w:rsid w:val="00B264AD"/>
    <w:rsid w:val="00B47D94"/>
    <w:rsid w:val="00B50D53"/>
    <w:rsid w:val="00B63380"/>
    <w:rsid w:val="00B6516C"/>
    <w:rsid w:val="00B70727"/>
    <w:rsid w:val="00B73485"/>
    <w:rsid w:val="00B81287"/>
    <w:rsid w:val="00B86C5A"/>
    <w:rsid w:val="00B941E6"/>
    <w:rsid w:val="00B95DE1"/>
    <w:rsid w:val="00BC4201"/>
    <w:rsid w:val="00BD2789"/>
    <w:rsid w:val="00BD5417"/>
    <w:rsid w:val="00BD5E3E"/>
    <w:rsid w:val="00C0303A"/>
    <w:rsid w:val="00C050E9"/>
    <w:rsid w:val="00C1001A"/>
    <w:rsid w:val="00C10044"/>
    <w:rsid w:val="00C13EC7"/>
    <w:rsid w:val="00C220FE"/>
    <w:rsid w:val="00C2766E"/>
    <w:rsid w:val="00C30968"/>
    <w:rsid w:val="00C42AA6"/>
    <w:rsid w:val="00C5024C"/>
    <w:rsid w:val="00C636DD"/>
    <w:rsid w:val="00C72847"/>
    <w:rsid w:val="00C73E71"/>
    <w:rsid w:val="00C84D0C"/>
    <w:rsid w:val="00C86DA9"/>
    <w:rsid w:val="00C91715"/>
    <w:rsid w:val="00CA5FE4"/>
    <w:rsid w:val="00CB40EC"/>
    <w:rsid w:val="00CE2925"/>
    <w:rsid w:val="00CE42D1"/>
    <w:rsid w:val="00CF70D6"/>
    <w:rsid w:val="00D10809"/>
    <w:rsid w:val="00D15412"/>
    <w:rsid w:val="00D16824"/>
    <w:rsid w:val="00D20F6A"/>
    <w:rsid w:val="00D22F97"/>
    <w:rsid w:val="00D23A2A"/>
    <w:rsid w:val="00D30F69"/>
    <w:rsid w:val="00D34ABB"/>
    <w:rsid w:val="00D54A23"/>
    <w:rsid w:val="00D55A30"/>
    <w:rsid w:val="00D56D60"/>
    <w:rsid w:val="00D70DE5"/>
    <w:rsid w:val="00D83DAA"/>
    <w:rsid w:val="00D979E4"/>
    <w:rsid w:val="00DA4CB2"/>
    <w:rsid w:val="00DB375D"/>
    <w:rsid w:val="00DB4147"/>
    <w:rsid w:val="00DC4371"/>
    <w:rsid w:val="00DE0868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2101A"/>
    <w:rsid w:val="00F338E9"/>
    <w:rsid w:val="00F34AAE"/>
    <w:rsid w:val="00F36966"/>
    <w:rsid w:val="00F37F4D"/>
    <w:rsid w:val="00F51549"/>
    <w:rsid w:val="00F5330D"/>
    <w:rsid w:val="00F54B6A"/>
    <w:rsid w:val="00F577D6"/>
    <w:rsid w:val="00F660E3"/>
    <w:rsid w:val="00F66B57"/>
    <w:rsid w:val="00F6726F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155CED03"/>
  <w15:chartTrackingRefBased/>
  <w15:docId w15:val="{E221A1C6-9203-46B6-97E7-081574B1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5C5A"/>
    <w:pPr>
      <w:spacing w:line="278" w:lineRule="auto"/>
      <w:ind w:left="720"/>
      <w:contextualSpacing/>
    </w:pPr>
    <w:rPr>
      <w:rFonts w:ascii="Aptos" w:eastAsia="Aptos" w:hAnsi="Aptos"/>
      <w:kern w:val="2"/>
      <w:sz w:val="24"/>
      <w:szCs w:val="24"/>
    </w:rPr>
  </w:style>
  <w:style w:type="paragraph" w:styleId="Betarp">
    <w:name w:val="No Spacing"/>
    <w:uiPriority w:val="1"/>
    <w:qFormat/>
    <w:rsid w:val="00345C5A"/>
    <w:rPr>
      <w:rFonts w:ascii="Aptos" w:eastAsia="Aptos" w:hAnsi="Apto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20</cp:revision>
  <dcterms:created xsi:type="dcterms:W3CDTF">2024-12-22T11:32:00Z</dcterms:created>
  <dcterms:modified xsi:type="dcterms:W3CDTF">2025-02-19T09:39:00Z</dcterms:modified>
</cp:coreProperties>
</file>