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Aprašomas sintez-dujų, susidedančių iš vandenilio ir anglies oksido konversijos į angliavandenilius būdas ir katalizatorius jam įvykdyti. Šiame būde pradinės sintez-dujos kontaktuoja su katalizatoriumi, susidedančiu iš katalitiškai aktyvaus kobalto kiekio, kuris sudaro iki 60 % katalizatoriaus masės, ir katalitiškai aktyvaus renio kiekio, sudarančio iki 0,5-50 masės %  kobalto masės,nusodintų antaliuminio oksido pagrindo, ir kurame gali būti šarminio metalo, kaip promotoriaus, ir metalo oksido promotoriaus.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