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Vienasrautis sauso tipo vandens skaitiklis su magnetinio lauko poveikio apsauga skirtas šalto ir šilto vandens apskaitai butuose, individualiuose namuose bei visuomeninės paskirties pastatuose, kur atsiskaitoma pagal vandens skaitiklio parodymą už sunaudotą vandens kiekį.@Išradimo uždavinys - pateikti įrenginį, pašalinantį galimybę falsifikuoti pratekančio pro skaitiklį vandens kiekio parodymus, veikiant skaitiklį magnetiniu lauku.@Šiam tikslui pasiekti skaitiklyje įmontuojamas magnetiniam laukui jautrus įrenginys, susidedantis iš spyruoklės - fiksatoriaus, švytuoklės, pagamintos iš magnetinės medžiagos, judamai tvirtinamos ant ašelės, ir vėliavėlės, standžiai pritvirtintos prie švytuoklės ir fiksatoriaus.@Skaitiklio su magnetinio lauko poveikio apsauga konstruktyvinis sprendimas nėra sudėtingas.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