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device for testing the authenticity of coins, tokens or other flat articles has two light barriers (L1,L2)which are arranged at the same height (h) on a path inclined relative to the horizontal (H) at an angle Q and which have a mutual spacing (L). The coin (M) to be tested initiates a time measurement when it starts to mask the first light barrier (L1). From the further measured moments t1 to the end of the masking of the first light barrier (L1), t2 at the start of the masking of the second light barrier (L2) and t3 at the end of the masking of the second light barrier (L2), the chord length (B) of the coin (M) can be determined, on the precondition that the  coin (M) undergoes an approximately constant acceleration from the moment to of the start of the masking of the first light barrier (L1) to the moment t3 of the end of the masking of the second light barrier (L2). The initial speed of the coin (M) and its initial angular speed play no part in this.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