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konditerijos sričiai, karamelės gamybos technologijai.@Išvirinta karamelės masė maišoma su iš anksto paruoštais sėmenimis. Sėmenys prieš sumaišymą išdžiovinami 120 - 130 °C temperatūroje iki 2,5 - 3 % drėgnumo ir paskleidžiami lygiu sluoksniu ant aušinimo stalo, po to užpilami 110 - 120 °C temperatūros karamelės mase. Gautą masę maišo 25 - 30 sekundžių, kol ji ataušta iki 85 - 90 °C temperatūros. Sėmenys sudaro 2,5 - 3 % karamelės masės. Su sėmenimis gali būti maišomi ir kiti priedai, pavyzdžiui, vaflių trupiniai.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