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Augalų apsaugos cheminiai mišiniai, konkrečiai fungicidiniai  mišiniai 1-(azol-1-ilmetil)-2-benzilciklopentanolio darinio pagrindu, kurių aktyvusis ingredientas yra junginys, kurio formulė tokia, kurioje R1 ir R2 yra vandenilis arba C1-C5-alkilas, su sąlyga, kad vienas iš šių radikalų yra ne vandenilis;@Xn yra: vandenilis, o 4-je padėtyje yra fluoras, chloras, bromas, C1-C4-alkilas, fenilas; arbachloras 2-je ir 4-je padėtyje; arba fluoras 2-je padėtyje ir chloras 4-je padėtyje;@A yra azoto atomas arba -CH- grupė, kartu su įvairiais priedais. Šių komponentų santykis (masės %) yra toks:aktyvusis ingredientas - 3 - 50, priedai- likusi dalis.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