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electronics and microelectronics, in particular to fast integrating operating amplifiers. This operating amplifier includes unbalanced inputs (1, 2), current sources (3, 4, 5, 6) determining their mode of operation, reflectors of current (7, 8), output of  two stages (17, 18) with double current sources (19, 20) determining its mode of operation. On the inputs differentiating voltage of input is converted into differentiating current changes fed to the reflectors of current (7, 8) where they are converted into antiphased current changes and fed to inputs of low resistance outputs. Amplification of both the voltage and the power is made on the output. A feedback circuit with current sources (11, 12), transistors (13, 14), determining currents (15, 16) and base voltage sources (9, 10) stabilizes operation of the amplifier under normal conditions and on changing of external action.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