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naftos perdirbimo sričiai ir gali būti panaudotas liekamųjų naftos produktų, tokių kaip mazutas, gudronas, asfaltas, klampumo sumažinimui.@Išradimo tikslas - supaprastinti liekamųjų naftos produktų perdirbimo technologiją, sumažinti energetines sąnaudas ir sumažinti liekamųjų naftos produktų klampumą.@Siūlomo būdo esmė yra ta, kad liekamuosius naftos produktus nukreipia į visbrekingą, po to reakcijos produktus distiliuoja rektifikacinėje kolonoje. Joje išskiria frakciją daugiau 350  °C arba frakciją daugiau 500  °C. Dalį pastarosios frakcijos nukreipia recirkuliacijai ir sumaišo su pradiniais naftos produktais, tiekiamais į visbrekingą. Recirkuliato frakcijos kiekis svyruoja nuo 1 masės % iki 15 masės % nuo pradinės žaliavos.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