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parallel shear apparatus (10) for sequentially shearing each of a plurality of streams of molten glass (A,B,C,D) from a glass feeder into gobs for processing into glasscontainers by a glass forming machine. The apparatus (10) has first and second opposed carriages (12,14) which are reciprocable along parallel slides (16,18,20) toward and away from one another, each of the carriages carrying one or more opposed knife elements (32a, etc., 34a, etc.), corresponding to the number of strems of molten glass, and the opposed knife elements (32a, 34a, etc.) overlap at the innermost limits of their travel to perform the shearing action. Motion of the carriages (12,14) is actuated by a unidirectionally acting servo motor (36), which imparts oscillating motion to a bell crank (22) through a connecting rod (46). The oscillating motion of the bell crank (22) imparts simultaneous, opposed, rectilinear motion to the carriages (12,14) through connecting rods (26,30), which are pivotally attached to the servo motor (36) at spaced apart locations.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