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apima anhidritinio rišiklio kompoziciją. Į kompoziciją įeina šie ingredientai, mas. %: fosfogipsas - 80-90, neutralizuotas stiklo šlamas arba trąšų pramonės rūgščių nutekamųjų vandenų neutralizuotas šlamas - 2-10, molis - 5-15. Anhidritinio rišiklio mechaninis stiprumas po 28 parų kietėjimo - 51,2-72,1 MPa. Ši kompozicija naudojama statybinių medžiagų gamyboje.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