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5DB1C" w14:textId="39C023DD" w:rsidR="003B7D1E" w:rsidRPr="00DB4207" w:rsidRDefault="00B70727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154DBA"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="00154DBA" w:rsidRPr="00DB4207">
        <w:rPr>
          <w:rFonts w:ascii="Helvetica" w:hAnsi="Helvetica" w:cs="Helvetica"/>
          <w:sz w:val="20"/>
          <w:lang w:val="lt-LT"/>
        </w:rPr>
        <w:t xml:space="preserve"> antikūnas, </w:t>
      </w:r>
      <w:r w:rsidR="004B4359" w:rsidRPr="00DB4207">
        <w:rPr>
          <w:rFonts w:ascii="Helvetica" w:hAnsi="Helvetica" w:cs="Helvetica"/>
          <w:sz w:val="20"/>
          <w:lang w:val="lt-LT"/>
        </w:rPr>
        <w:t>apimantis</w:t>
      </w:r>
      <w:r w:rsidR="00154DBA" w:rsidRPr="00DB4207">
        <w:rPr>
          <w:rFonts w:ascii="Helvetica" w:hAnsi="Helvetica" w:cs="Helvetica"/>
          <w:sz w:val="20"/>
          <w:lang w:val="lt-LT"/>
        </w:rPr>
        <w:t xml:space="preserve">: </w:t>
      </w:r>
    </w:p>
    <w:p w14:paraId="54FB3B33" w14:textId="049825E3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(a) pirm</w:t>
      </w:r>
      <w:r w:rsidR="004B4359" w:rsidRPr="00DB4207">
        <w:rPr>
          <w:rFonts w:ascii="Helvetica" w:hAnsi="Helvetica" w:cs="Helvetica"/>
          <w:sz w:val="20"/>
          <w:lang w:val="lt-LT"/>
        </w:rPr>
        <w:t>ąjį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4B4359" w:rsidRPr="00DB4207">
        <w:rPr>
          <w:rFonts w:ascii="Helvetica" w:hAnsi="Helvetica" w:cs="Helvetica"/>
          <w:sz w:val="20"/>
          <w:lang w:val="lt-LT"/>
        </w:rPr>
        <w:t>su</w:t>
      </w:r>
      <w:r w:rsidRPr="00DB4207">
        <w:rPr>
          <w:rFonts w:ascii="Helvetica" w:hAnsi="Helvetica" w:cs="Helvetica"/>
          <w:sz w:val="20"/>
          <w:lang w:val="lt-LT"/>
        </w:rPr>
        <w:t>rišant</w:t>
      </w:r>
      <w:r w:rsidR="004B4359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fragment</w:t>
      </w:r>
      <w:r w:rsidR="004B4359" w:rsidRPr="00DB4207">
        <w:rPr>
          <w:rFonts w:ascii="Helvetica" w:hAnsi="Helvetica" w:cs="Helvetica"/>
          <w:sz w:val="20"/>
          <w:lang w:val="lt-LT"/>
        </w:rPr>
        <w:t>ą</w:t>
      </w:r>
      <w:r w:rsidRPr="00DB4207">
        <w:rPr>
          <w:rFonts w:ascii="Helvetica" w:hAnsi="Helvetica" w:cs="Helvetica"/>
          <w:sz w:val="20"/>
          <w:lang w:val="lt-LT"/>
        </w:rPr>
        <w:t>, specifin</w:t>
      </w:r>
      <w:r w:rsidR="004B4359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žmogaus CD3, kur pirmasis </w:t>
      </w:r>
      <w:r w:rsidR="004B4359" w:rsidRPr="00DB4207">
        <w:rPr>
          <w:rFonts w:ascii="Helvetica" w:hAnsi="Helvetica" w:cs="Helvetica"/>
          <w:sz w:val="20"/>
          <w:lang w:val="lt-LT"/>
        </w:rPr>
        <w:t>su</w:t>
      </w:r>
      <w:r w:rsidRPr="00DB4207">
        <w:rPr>
          <w:rFonts w:ascii="Helvetica" w:hAnsi="Helvetica" w:cs="Helvetica"/>
          <w:sz w:val="20"/>
          <w:lang w:val="lt-LT"/>
        </w:rPr>
        <w:t xml:space="preserve">rišantis fragmentas apima: </w:t>
      </w:r>
    </w:p>
    <w:p w14:paraId="41264802" w14:textId="0911E57F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(i) </w:t>
      </w:r>
      <w:r w:rsidR="00BF07B2" w:rsidRPr="00DB4207">
        <w:rPr>
          <w:rFonts w:ascii="Helvetica" w:hAnsi="Helvetica" w:cs="Helvetica"/>
          <w:sz w:val="20"/>
          <w:lang w:val="lt-LT"/>
        </w:rPr>
        <w:t xml:space="preserve">žmogaus karkaso </w:t>
      </w:r>
      <w:r w:rsidRPr="00DB4207">
        <w:rPr>
          <w:rFonts w:ascii="Helvetica" w:hAnsi="Helvetica" w:cs="Helvetica"/>
          <w:sz w:val="20"/>
          <w:lang w:val="lt-LT"/>
        </w:rPr>
        <w:t>pirm</w:t>
      </w:r>
      <w:r w:rsidR="004B4359" w:rsidRPr="00DB4207">
        <w:rPr>
          <w:rFonts w:ascii="Helvetica" w:hAnsi="Helvetica" w:cs="Helvetica"/>
          <w:sz w:val="20"/>
          <w:lang w:val="lt-LT"/>
        </w:rPr>
        <w:t>ąjį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</w:t>
      </w:r>
      <w:r w:rsidR="004B4359" w:rsidRPr="00DB4207">
        <w:rPr>
          <w:rFonts w:ascii="Helvetica" w:hAnsi="Helvetica" w:cs="Helvetica"/>
          <w:sz w:val="20"/>
          <w:lang w:val="lt-LT"/>
        </w:rPr>
        <w:t>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>, apimant</w:t>
      </w:r>
      <w:r w:rsidR="004B4359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sunkiosios grandinės kintamą (VH) domeną, apimantį CDR1, </w:t>
      </w:r>
      <w:r w:rsidR="004B4359" w:rsidRPr="00DB4207">
        <w:rPr>
          <w:rFonts w:ascii="Helvetica" w:hAnsi="Helvetica" w:cs="Helvetica"/>
          <w:sz w:val="20"/>
          <w:lang w:val="lt-LT"/>
        </w:rPr>
        <w:t>kurio</w:t>
      </w:r>
      <w:r w:rsidRPr="00DB4207">
        <w:rPr>
          <w:rFonts w:ascii="Helvetica" w:hAnsi="Helvetica" w:cs="Helvetica"/>
          <w:sz w:val="20"/>
          <w:lang w:val="lt-LT"/>
        </w:rPr>
        <w:t xml:space="preserve"> aminorūgščių seką</w:t>
      </w:r>
      <w:r w:rsidR="004B4359" w:rsidRPr="00DB4207">
        <w:rPr>
          <w:rFonts w:ascii="Helvetica" w:hAnsi="Helvetica" w:cs="Helvetica"/>
          <w:sz w:val="20"/>
          <w:lang w:val="lt-LT"/>
        </w:rPr>
        <w:t xml:space="preserve"> yra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4B4359" w:rsidRPr="00DB4207">
        <w:rPr>
          <w:rFonts w:ascii="Helvetica" w:hAnsi="Helvetica" w:cs="Helvetica"/>
          <w:sz w:val="20"/>
          <w:lang w:val="lt-LT"/>
        </w:rPr>
        <w:t xml:space="preserve">GFTFDDYA </w:t>
      </w:r>
      <w:r w:rsidRPr="00DB4207">
        <w:rPr>
          <w:rFonts w:ascii="Helvetica" w:hAnsi="Helvetica" w:cs="Helvetica"/>
          <w:sz w:val="20"/>
          <w:lang w:val="lt-LT"/>
        </w:rPr>
        <w:t xml:space="preserve">(SEQ ID Nr. 29), CDR2, </w:t>
      </w:r>
      <w:r w:rsidR="004B4359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4B4359" w:rsidRPr="00DB4207">
        <w:rPr>
          <w:rFonts w:ascii="Helvetica" w:hAnsi="Helvetica" w:cs="Helvetica"/>
          <w:sz w:val="20"/>
          <w:lang w:val="lt-LT"/>
        </w:rPr>
        <w:t>ISWNSGSI</w:t>
      </w:r>
      <w:r w:rsidRPr="00DB4207">
        <w:rPr>
          <w:rFonts w:ascii="Helvetica" w:hAnsi="Helvetica" w:cs="Helvetica"/>
          <w:sz w:val="20"/>
          <w:lang w:val="lt-LT"/>
        </w:rPr>
        <w:t xml:space="preserve"> (SEQ ID Nr. 24)</w:t>
      </w:r>
      <w:r w:rsidR="004B4359" w:rsidRPr="00DB4207">
        <w:rPr>
          <w:rFonts w:ascii="Helvetica" w:hAnsi="Helvetica" w:cs="Helvetica"/>
          <w:sz w:val="20"/>
          <w:lang w:val="lt-LT"/>
        </w:rPr>
        <w:t>,</w:t>
      </w:r>
      <w:r w:rsidRPr="00DB4207">
        <w:rPr>
          <w:rFonts w:ascii="Helvetica" w:hAnsi="Helvetica" w:cs="Helvetica"/>
          <w:sz w:val="20"/>
          <w:lang w:val="lt-LT"/>
        </w:rPr>
        <w:t xml:space="preserve"> ir CDR3, </w:t>
      </w:r>
      <w:r w:rsidR="004B4359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4B4359" w:rsidRPr="00DB4207">
        <w:rPr>
          <w:rFonts w:ascii="Helvetica" w:hAnsi="Helvetica" w:cs="Helvetica"/>
          <w:sz w:val="20"/>
          <w:lang w:val="lt-LT"/>
        </w:rPr>
        <w:t>AKDSRGYGDYRLGGAY</w:t>
      </w:r>
      <w:r w:rsidRPr="00DB4207">
        <w:rPr>
          <w:rFonts w:ascii="Helvetica" w:hAnsi="Helvetica" w:cs="Helvetica"/>
          <w:sz w:val="20"/>
          <w:lang w:val="lt-LT"/>
        </w:rPr>
        <w:t xml:space="preserve"> (SEQ ID Nr. 41); ir</w:t>
      </w:r>
    </w:p>
    <w:p w14:paraId="2AEEC386" w14:textId="0E9E01E5" w:rsidR="003B7D1E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(ii) antr</w:t>
      </w:r>
      <w:r w:rsidR="00AA4AED" w:rsidRPr="00DB4207">
        <w:rPr>
          <w:rFonts w:ascii="Helvetica" w:hAnsi="Helvetica" w:cs="Helvetica"/>
          <w:sz w:val="20"/>
          <w:lang w:val="lt-LT"/>
        </w:rPr>
        <w:t>ąjį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A4AED"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="00AA4AED"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A4AED" w:rsidRPr="00DB4207">
        <w:rPr>
          <w:rFonts w:ascii="Helvetica" w:hAnsi="Helvetica" w:cs="Helvetica"/>
          <w:sz w:val="20"/>
          <w:lang w:val="lt-LT"/>
        </w:rPr>
        <w:t>subvienetą</w:t>
      </w:r>
      <w:proofErr w:type="spellEnd"/>
      <w:r w:rsidR="00AA4AED" w:rsidRPr="00DB4207">
        <w:rPr>
          <w:rFonts w:ascii="Helvetica" w:hAnsi="Helvetica" w:cs="Helvetica"/>
          <w:sz w:val="20"/>
          <w:lang w:val="lt-LT"/>
        </w:rPr>
        <w:t xml:space="preserve">, apimantį </w:t>
      </w:r>
      <w:r w:rsidRPr="00DB4207">
        <w:rPr>
          <w:rFonts w:ascii="Helvetica" w:hAnsi="Helvetica" w:cs="Helvetica"/>
          <w:sz w:val="20"/>
          <w:lang w:val="lt-LT"/>
        </w:rPr>
        <w:t xml:space="preserve">lengvosios grandinės kintamą (VL) domeną, apimantį CDR1, </w:t>
      </w:r>
      <w:r w:rsidR="00AA4AED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QSVSSN (SEQ ID Nr. 35), CDR2, </w:t>
      </w:r>
      <w:r w:rsidR="00AA4AED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GAS (SEQ ID Nr. 38)</w:t>
      </w:r>
      <w:r w:rsidR="00BF07B2" w:rsidRPr="00DB4207">
        <w:rPr>
          <w:rFonts w:ascii="Helvetica" w:hAnsi="Helvetica" w:cs="Helvetica"/>
          <w:sz w:val="20"/>
          <w:lang w:val="lt-LT"/>
        </w:rPr>
        <w:t>,</w:t>
      </w:r>
      <w:r w:rsidRPr="00DB4207">
        <w:rPr>
          <w:rFonts w:ascii="Helvetica" w:hAnsi="Helvetica" w:cs="Helvetica"/>
          <w:sz w:val="20"/>
          <w:lang w:val="lt-LT"/>
        </w:rPr>
        <w:t xml:space="preserve"> ir CDR3, </w:t>
      </w:r>
      <w:r w:rsidR="00AA4AED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QQYNNWPWT (SEQ ID Nr. 45); ir </w:t>
      </w:r>
    </w:p>
    <w:p w14:paraId="74A53DDB" w14:textId="57C3B61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(b) antrąj</w:t>
      </w:r>
      <w:r w:rsidR="00BF07B2" w:rsidRPr="00DB4207">
        <w:rPr>
          <w:rFonts w:ascii="Helvetica" w:hAnsi="Helvetica" w:cs="Helvetica"/>
          <w:sz w:val="20"/>
          <w:lang w:val="lt-LT"/>
        </w:rPr>
        <w:t>į</w:t>
      </w:r>
      <w:r w:rsidR="00AA4AED" w:rsidRPr="00DB4207">
        <w:rPr>
          <w:rFonts w:ascii="Helvetica" w:hAnsi="Helvetica" w:cs="Helvetica"/>
          <w:sz w:val="20"/>
          <w:lang w:val="lt-LT"/>
        </w:rPr>
        <w:t xml:space="preserve"> surišantį fragmentą, specifinį žmogaus</w:t>
      </w:r>
      <w:r w:rsidRPr="00DB4207">
        <w:rPr>
          <w:rFonts w:ascii="Helvetica" w:hAnsi="Helvetica" w:cs="Helvetica"/>
          <w:sz w:val="20"/>
          <w:lang w:val="lt-LT"/>
        </w:rPr>
        <w:t xml:space="preserve"> BCMA, kur antr</w:t>
      </w:r>
      <w:r w:rsidR="00AA4AED" w:rsidRPr="00DB4207">
        <w:rPr>
          <w:rFonts w:ascii="Helvetica" w:hAnsi="Helvetica" w:cs="Helvetica"/>
          <w:sz w:val="20"/>
          <w:lang w:val="lt-LT"/>
        </w:rPr>
        <w:t>asis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AA4AED" w:rsidRPr="00DB4207">
        <w:rPr>
          <w:rFonts w:ascii="Helvetica" w:hAnsi="Helvetica" w:cs="Helvetica"/>
          <w:sz w:val="20"/>
          <w:lang w:val="lt-LT"/>
        </w:rPr>
        <w:t>surišantis fragmentas apima</w:t>
      </w:r>
      <w:r w:rsidRPr="00DB4207">
        <w:rPr>
          <w:rFonts w:ascii="Helvetica" w:hAnsi="Helvetica" w:cs="Helvetica"/>
          <w:sz w:val="20"/>
          <w:lang w:val="lt-LT"/>
        </w:rPr>
        <w:t>:</w:t>
      </w:r>
    </w:p>
    <w:p w14:paraId="0242DF31" w14:textId="7326C0BA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(i) treči</w:t>
      </w:r>
      <w:r w:rsidR="00AA4AED" w:rsidRPr="00DB4207">
        <w:rPr>
          <w:rFonts w:ascii="Helvetica" w:hAnsi="Helvetica" w:cs="Helvetica"/>
          <w:sz w:val="20"/>
          <w:lang w:val="lt-LT"/>
        </w:rPr>
        <w:t>ąjį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</w:t>
      </w:r>
      <w:r w:rsidR="00AA4AED" w:rsidRPr="00DB4207">
        <w:rPr>
          <w:rFonts w:ascii="Helvetica" w:hAnsi="Helvetica" w:cs="Helvetica"/>
          <w:sz w:val="20"/>
          <w:lang w:val="lt-LT"/>
        </w:rPr>
        <w:t>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>, apimant</w:t>
      </w:r>
      <w:r w:rsidR="00AA4AED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VH domeną, apimantį CDR1, </w:t>
      </w:r>
      <w:r w:rsidR="00AA4AED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GFTVSSYG (SEQ ID Nr. 36), CDR2, </w:t>
      </w:r>
      <w:r w:rsidR="00AA4AED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IRGSDGST (SEQ ID Nr. 39), ir CDR3, </w:t>
      </w:r>
      <w:r w:rsidR="00AA4AED" w:rsidRPr="00DB4207">
        <w:rPr>
          <w:rFonts w:ascii="Helvetica" w:hAnsi="Helvetica" w:cs="Helvetica"/>
          <w:sz w:val="20"/>
          <w:lang w:val="lt-LT"/>
        </w:rPr>
        <w:t>kurio aminorūgščių seką yra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AA4AED" w:rsidRPr="00DB4207">
        <w:rPr>
          <w:rFonts w:ascii="Helvetica" w:hAnsi="Helvetica" w:cs="Helvetica"/>
          <w:sz w:val="20"/>
          <w:lang w:val="lt-LT"/>
        </w:rPr>
        <w:t>AKQGENDGPFDH</w:t>
      </w:r>
      <w:r w:rsidRPr="00DB4207">
        <w:rPr>
          <w:rFonts w:ascii="Helvetica" w:hAnsi="Helvetica" w:cs="Helvetica"/>
          <w:sz w:val="20"/>
          <w:lang w:val="lt-LT"/>
        </w:rPr>
        <w:t xml:space="preserve"> (SEQ ID Nr. 46).</w:t>
      </w:r>
    </w:p>
    <w:p w14:paraId="0531D19C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B0AFAF" w14:textId="30BC9D27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2.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1 punktą, kur CDR1, CDR2 ir CDR3 sekos antrojo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VL domene yra žmogaus VL karkase.</w:t>
      </w:r>
    </w:p>
    <w:p w14:paraId="49C986B6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812DC1" w14:textId="4EE5A521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3.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1 punktą, kur pirmasis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subvienetas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apima VH domeną, kurio aminorūgščių seka yra SEQ ID Nr. 1, arba kur antrasis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subvienetas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apima VL domeną, kurio aminorūgščių seka yra SEQ ID Nr. 19.</w:t>
      </w:r>
    </w:p>
    <w:p w14:paraId="1742EB8E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E39948F" w14:textId="79EA2195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4.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1 punktą, kur pirmasis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subvienetas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apima VH domeną, kurio aminorūgščių seka yra SEQ ID Nr. 1, </w:t>
      </w:r>
      <w:r w:rsidR="00AA4AED" w:rsidRPr="00DB4207">
        <w:rPr>
          <w:rFonts w:ascii="Helvetica" w:hAnsi="Helvetica" w:cs="Helvetica"/>
          <w:sz w:val="20"/>
          <w:lang w:val="lt-LT"/>
        </w:rPr>
        <w:t>ir</w:t>
      </w:r>
      <w:r w:rsidRPr="00DB4207">
        <w:rPr>
          <w:rFonts w:ascii="Helvetica" w:hAnsi="Helvetica" w:cs="Helvetica"/>
          <w:sz w:val="20"/>
          <w:lang w:val="lt-LT"/>
        </w:rPr>
        <w:t xml:space="preserve"> antrasis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subvienetas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apima VL domeną, kurio aminorūgščių seka yra SEQ ID Nr. 19.</w:t>
      </w:r>
    </w:p>
    <w:p w14:paraId="49D22925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40969DE" w14:textId="6CA2A4C3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5.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1 arba 3 punktą, kur trečiasis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subvienetas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apima VH domeną, </w:t>
      </w:r>
      <w:r w:rsidR="00AA4AED" w:rsidRPr="00DB4207">
        <w:rPr>
          <w:rFonts w:ascii="Helvetica" w:hAnsi="Helvetica" w:cs="Helvetica"/>
          <w:sz w:val="20"/>
          <w:lang w:val="lt-LT"/>
        </w:rPr>
        <w:t>kurio aminorūgščių seka yra</w:t>
      </w:r>
      <w:r w:rsidRPr="00DB4207">
        <w:rPr>
          <w:rFonts w:ascii="Helvetica" w:hAnsi="Helvetica" w:cs="Helvetica"/>
          <w:sz w:val="20"/>
          <w:lang w:val="lt-LT"/>
        </w:rPr>
        <w:t xml:space="preserve"> SEQ ID Nr. 21.</w:t>
      </w:r>
    </w:p>
    <w:p w14:paraId="4B3CA0E8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FAA09F6" w14:textId="1A43FBF0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6.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1 arba 3 punktą, kur treči</w:t>
      </w:r>
      <w:r w:rsidR="00AA4AED" w:rsidRPr="00DB4207">
        <w:rPr>
          <w:rFonts w:ascii="Helvetica" w:hAnsi="Helvetica" w:cs="Helvetica"/>
          <w:sz w:val="20"/>
          <w:lang w:val="lt-LT"/>
        </w:rPr>
        <w:t>ojo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</w:t>
      </w:r>
      <w:r w:rsidR="00AA4AED" w:rsidRPr="00DB4207">
        <w:rPr>
          <w:rFonts w:ascii="Helvetica" w:hAnsi="Helvetica" w:cs="Helvetica"/>
          <w:sz w:val="20"/>
          <w:lang w:val="lt-LT"/>
        </w:rPr>
        <w:t>o</w:t>
      </w:r>
      <w:proofErr w:type="spellEnd"/>
      <w:r w:rsidR="00AA4AED" w:rsidRPr="00DB4207">
        <w:rPr>
          <w:rFonts w:ascii="Helvetica" w:hAnsi="Helvetica" w:cs="Helvetica"/>
          <w:sz w:val="20"/>
          <w:lang w:val="lt-LT"/>
        </w:rPr>
        <w:t xml:space="preserve"> aminorūgščių seka yra</w:t>
      </w:r>
      <w:r w:rsidRPr="00DB4207">
        <w:rPr>
          <w:rFonts w:ascii="Helvetica" w:hAnsi="Helvetica" w:cs="Helvetica"/>
          <w:sz w:val="20"/>
          <w:lang w:val="lt-LT"/>
        </w:rPr>
        <w:t xml:space="preserve"> SEQ ID Nr. 20.</w:t>
      </w:r>
    </w:p>
    <w:p w14:paraId="16ABAB9D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1DD0B4" w14:textId="00B1BCDC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7.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4 ir 5 punktus, apimantis:</w:t>
      </w:r>
    </w:p>
    <w:p w14:paraId="03DC5A3E" w14:textId="4F56EB58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(a) pirm</w:t>
      </w:r>
      <w:r w:rsidR="00AA4AED" w:rsidRPr="00DB4207">
        <w:rPr>
          <w:rFonts w:ascii="Helvetica" w:hAnsi="Helvetica" w:cs="Helvetica"/>
          <w:sz w:val="20"/>
          <w:lang w:val="lt-LT"/>
        </w:rPr>
        <w:t>ąjį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AA4AED" w:rsidRPr="00DB4207">
        <w:rPr>
          <w:rFonts w:ascii="Helvetica" w:hAnsi="Helvetica" w:cs="Helvetica"/>
          <w:sz w:val="20"/>
          <w:lang w:val="lt-LT"/>
        </w:rPr>
        <w:t>su</w:t>
      </w:r>
      <w:r w:rsidRPr="00DB4207">
        <w:rPr>
          <w:rFonts w:ascii="Helvetica" w:hAnsi="Helvetica" w:cs="Helvetica"/>
          <w:sz w:val="20"/>
          <w:lang w:val="lt-LT"/>
        </w:rPr>
        <w:t>rišant</w:t>
      </w:r>
      <w:r w:rsidR="00AA4AED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fragment</w:t>
      </w:r>
      <w:r w:rsidR="00AA4AED" w:rsidRPr="00DB4207">
        <w:rPr>
          <w:rFonts w:ascii="Helvetica" w:hAnsi="Helvetica" w:cs="Helvetica"/>
          <w:sz w:val="20"/>
          <w:lang w:val="lt-LT"/>
        </w:rPr>
        <w:t>ą</w:t>
      </w:r>
      <w:r w:rsidRPr="00DB4207">
        <w:rPr>
          <w:rFonts w:ascii="Helvetica" w:hAnsi="Helvetica" w:cs="Helvetica"/>
          <w:sz w:val="20"/>
          <w:lang w:val="lt-LT"/>
        </w:rPr>
        <w:t>, specifin</w:t>
      </w:r>
      <w:r w:rsidR="003F66D4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žmogaus CD3, kur pirmasis </w:t>
      </w:r>
      <w:r w:rsidR="003F66D4" w:rsidRPr="00DB4207">
        <w:rPr>
          <w:rFonts w:ascii="Helvetica" w:hAnsi="Helvetica" w:cs="Helvetica"/>
          <w:sz w:val="20"/>
          <w:lang w:val="lt-LT"/>
        </w:rPr>
        <w:t>su</w:t>
      </w:r>
      <w:r w:rsidRPr="00DB4207">
        <w:rPr>
          <w:rFonts w:ascii="Helvetica" w:hAnsi="Helvetica" w:cs="Helvetica"/>
          <w:sz w:val="20"/>
          <w:lang w:val="lt-LT"/>
        </w:rPr>
        <w:t xml:space="preserve">rišantis fragmentas apima pirmąjį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, apimantį VH domeną, kurio aminorūgščių seka yra SEQ ID Nr. 1, ir antrąjį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, apimantį VL domeną, </w:t>
      </w:r>
      <w:r w:rsidR="003F66D4" w:rsidRPr="00DB4207">
        <w:rPr>
          <w:rFonts w:ascii="Helvetica" w:hAnsi="Helvetica" w:cs="Helvetica"/>
          <w:sz w:val="20"/>
          <w:lang w:val="lt-LT"/>
        </w:rPr>
        <w:t>kurio aminorūgščių seka yra</w:t>
      </w:r>
      <w:r w:rsidRPr="00DB4207">
        <w:rPr>
          <w:rFonts w:ascii="Helvetica" w:hAnsi="Helvetica" w:cs="Helvetica"/>
          <w:sz w:val="20"/>
          <w:lang w:val="lt-LT"/>
        </w:rPr>
        <w:t xml:space="preserve"> SEQ ID Nr. 19; ir</w:t>
      </w:r>
    </w:p>
    <w:p w14:paraId="377EAFA0" w14:textId="3CC9EAED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(b) antr</w:t>
      </w:r>
      <w:r w:rsidR="003F66D4" w:rsidRPr="00DB4207">
        <w:rPr>
          <w:rFonts w:ascii="Helvetica" w:hAnsi="Helvetica" w:cs="Helvetica"/>
          <w:sz w:val="20"/>
          <w:lang w:val="lt-LT"/>
        </w:rPr>
        <w:t>ąjį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3F66D4" w:rsidRPr="00DB4207">
        <w:rPr>
          <w:rFonts w:ascii="Helvetica" w:hAnsi="Helvetica" w:cs="Helvetica"/>
          <w:sz w:val="20"/>
          <w:lang w:val="lt-LT"/>
        </w:rPr>
        <w:t>surišantį fragmentą, specifinį žmogaus</w:t>
      </w:r>
      <w:r w:rsidRPr="00DB4207">
        <w:rPr>
          <w:rFonts w:ascii="Helvetica" w:hAnsi="Helvetica" w:cs="Helvetica"/>
          <w:sz w:val="20"/>
          <w:lang w:val="lt-LT"/>
        </w:rPr>
        <w:t xml:space="preserve"> BCMA, kur antr</w:t>
      </w:r>
      <w:r w:rsidR="003F66D4" w:rsidRPr="00DB4207">
        <w:rPr>
          <w:rFonts w:ascii="Helvetica" w:hAnsi="Helvetica" w:cs="Helvetica"/>
          <w:sz w:val="20"/>
          <w:lang w:val="lt-LT"/>
        </w:rPr>
        <w:t>asis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3F66D4" w:rsidRPr="00DB4207">
        <w:rPr>
          <w:rFonts w:ascii="Helvetica" w:hAnsi="Helvetica" w:cs="Helvetica"/>
          <w:sz w:val="20"/>
          <w:lang w:val="lt-LT"/>
        </w:rPr>
        <w:t>surišantis fragmentas apima</w:t>
      </w:r>
      <w:r w:rsidRPr="00DB4207">
        <w:rPr>
          <w:rFonts w:ascii="Helvetica" w:hAnsi="Helvetica" w:cs="Helvetica"/>
          <w:sz w:val="20"/>
          <w:lang w:val="lt-LT"/>
        </w:rPr>
        <w:t xml:space="preserve"> trečiąjį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, apimantį VH domeną, </w:t>
      </w:r>
      <w:r w:rsidR="003F66D4" w:rsidRPr="00DB4207">
        <w:rPr>
          <w:rFonts w:ascii="Helvetica" w:hAnsi="Helvetica" w:cs="Helvetica"/>
          <w:sz w:val="20"/>
          <w:lang w:val="lt-LT"/>
        </w:rPr>
        <w:t>kurio aminorūgščių seka yra</w:t>
      </w:r>
      <w:r w:rsidRPr="00DB4207">
        <w:rPr>
          <w:rFonts w:ascii="Helvetica" w:hAnsi="Helvetica" w:cs="Helvetica"/>
          <w:sz w:val="20"/>
          <w:lang w:val="lt-LT"/>
        </w:rPr>
        <w:t xml:space="preserve"> SEQ ID Nr. 21.</w:t>
      </w:r>
    </w:p>
    <w:p w14:paraId="4552C075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4A91A96" w14:textId="16BD61BE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8.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7 punktą, kur trečiasis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subvienetas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apima pirmąjį VH domeną, </w:t>
      </w:r>
      <w:r w:rsidR="003F66D4" w:rsidRPr="00DB4207">
        <w:rPr>
          <w:rFonts w:ascii="Helvetica" w:hAnsi="Helvetica" w:cs="Helvetica"/>
          <w:sz w:val="20"/>
          <w:lang w:val="lt-LT"/>
        </w:rPr>
        <w:t>kurio aminorūgščių seka yra</w:t>
      </w:r>
      <w:r w:rsidRPr="00DB4207">
        <w:rPr>
          <w:rFonts w:ascii="Helvetica" w:hAnsi="Helvetica" w:cs="Helvetica"/>
          <w:sz w:val="20"/>
          <w:lang w:val="lt-LT"/>
        </w:rPr>
        <w:t xml:space="preserve"> SEQ ID Nr. 21, ir antrąjį VH domeną, </w:t>
      </w:r>
      <w:r w:rsidR="003F66D4" w:rsidRPr="00DB4207">
        <w:rPr>
          <w:rFonts w:ascii="Helvetica" w:hAnsi="Helvetica" w:cs="Helvetica"/>
          <w:sz w:val="20"/>
          <w:lang w:val="lt-LT"/>
        </w:rPr>
        <w:t>kurio aminorūgščių seka yra</w:t>
      </w:r>
      <w:r w:rsidRPr="00DB4207">
        <w:rPr>
          <w:rFonts w:ascii="Helvetica" w:hAnsi="Helvetica" w:cs="Helvetica"/>
          <w:sz w:val="20"/>
          <w:lang w:val="lt-LT"/>
        </w:rPr>
        <w:t xml:space="preserve"> SEQ ID Nr. 21, kur pirmasis VH domenas ir antrasis VH domenas yra išdėstyti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tandemine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konfigūracija.</w:t>
      </w:r>
    </w:p>
    <w:p w14:paraId="0DD052D4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CA777A" w14:textId="45CFD8DF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9.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8 punktą, kur trečiojo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pirmasis VH domenas ir antrasis VH domenas yra išdėstyti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tandemin</w:t>
      </w:r>
      <w:r w:rsidR="003F66D4" w:rsidRPr="00DB4207">
        <w:rPr>
          <w:rFonts w:ascii="Helvetica" w:hAnsi="Helvetica" w:cs="Helvetica"/>
          <w:sz w:val="20"/>
          <w:lang w:val="lt-LT"/>
        </w:rPr>
        <w:t>e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konfigūracij</w:t>
      </w:r>
      <w:r w:rsidR="003F66D4" w:rsidRPr="00DB4207">
        <w:rPr>
          <w:rFonts w:ascii="Helvetica" w:hAnsi="Helvetica" w:cs="Helvetica"/>
          <w:sz w:val="20"/>
          <w:lang w:val="lt-LT"/>
        </w:rPr>
        <w:t>a</w:t>
      </w:r>
      <w:r w:rsidRPr="00DB4207">
        <w:rPr>
          <w:rFonts w:ascii="Helvetica" w:hAnsi="Helvetica" w:cs="Helvetica"/>
          <w:sz w:val="20"/>
          <w:lang w:val="lt-LT"/>
        </w:rPr>
        <w:t xml:space="preserve"> ir sujungti </w:t>
      </w:r>
      <w:r w:rsidR="003F66D4" w:rsidRPr="00DB4207">
        <w:rPr>
          <w:rFonts w:ascii="Helvetica" w:hAnsi="Helvetica" w:cs="Helvetica"/>
          <w:sz w:val="20"/>
          <w:lang w:val="lt-LT"/>
        </w:rPr>
        <w:t>jungtuku</w:t>
      </w:r>
      <w:r w:rsidRPr="00DB4207">
        <w:rPr>
          <w:rFonts w:ascii="Helvetica" w:hAnsi="Helvetica" w:cs="Helvetica"/>
          <w:sz w:val="20"/>
          <w:lang w:val="lt-LT"/>
        </w:rPr>
        <w:t>.</w:t>
      </w:r>
    </w:p>
    <w:p w14:paraId="441170D3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C2F464C" w14:textId="5CA95238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10.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4 ir 6 punktus, apimantis:</w:t>
      </w:r>
    </w:p>
    <w:p w14:paraId="1CA8BDE2" w14:textId="4D2AE44B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(a) pirm</w:t>
      </w:r>
      <w:r w:rsidR="003F66D4" w:rsidRPr="00DB4207">
        <w:rPr>
          <w:rFonts w:ascii="Helvetica" w:hAnsi="Helvetica" w:cs="Helvetica"/>
          <w:sz w:val="20"/>
          <w:lang w:val="lt-LT"/>
        </w:rPr>
        <w:t>ąjį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3F66D4" w:rsidRPr="00DB4207">
        <w:rPr>
          <w:rFonts w:ascii="Helvetica" w:hAnsi="Helvetica" w:cs="Helvetica"/>
          <w:sz w:val="20"/>
          <w:lang w:val="lt-LT"/>
        </w:rPr>
        <w:t>su</w:t>
      </w:r>
      <w:r w:rsidRPr="00DB4207">
        <w:rPr>
          <w:rFonts w:ascii="Helvetica" w:hAnsi="Helvetica" w:cs="Helvetica"/>
          <w:sz w:val="20"/>
          <w:lang w:val="lt-LT"/>
        </w:rPr>
        <w:t>rišant</w:t>
      </w:r>
      <w:r w:rsidR="003F66D4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fragment</w:t>
      </w:r>
      <w:r w:rsidR="003F66D4" w:rsidRPr="00DB4207">
        <w:rPr>
          <w:rFonts w:ascii="Helvetica" w:hAnsi="Helvetica" w:cs="Helvetica"/>
          <w:sz w:val="20"/>
          <w:lang w:val="lt-LT"/>
        </w:rPr>
        <w:t>ą</w:t>
      </w:r>
      <w:r w:rsidRPr="00DB4207">
        <w:rPr>
          <w:rFonts w:ascii="Helvetica" w:hAnsi="Helvetica" w:cs="Helvetica"/>
          <w:sz w:val="20"/>
          <w:lang w:val="lt-LT"/>
        </w:rPr>
        <w:t>, specifin</w:t>
      </w:r>
      <w:r w:rsidR="003F66D4" w:rsidRPr="00DB4207">
        <w:rPr>
          <w:rFonts w:ascii="Helvetica" w:hAnsi="Helvetica" w:cs="Helvetica"/>
          <w:sz w:val="20"/>
          <w:lang w:val="lt-LT"/>
        </w:rPr>
        <w:t>į</w:t>
      </w:r>
      <w:r w:rsidRPr="00DB4207">
        <w:rPr>
          <w:rFonts w:ascii="Helvetica" w:hAnsi="Helvetica" w:cs="Helvetica"/>
          <w:sz w:val="20"/>
          <w:lang w:val="lt-LT"/>
        </w:rPr>
        <w:t xml:space="preserve"> žmogaus CD3, kur pirmasis </w:t>
      </w:r>
      <w:r w:rsidR="003F66D4" w:rsidRPr="00DB4207">
        <w:rPr>
          <w:rFonts w:ascii="Helvetica" w:hAnsi="Helvetica" w:cs="Helvetica"/>
          <w:sz w:val="20"/>
          <w:lang w:val="lt-LT"/>
        </w:rPr>
        <w:t>su</w:t>
      </w:r>
      <w:r w:rsidRPr="00DB4207">
        <w:rPr>
          <w:rFonts w:ascii="Helvetica" w:hAnsi="Helvetica" w:cs="Helvetica"/>
          <w:sz w:val="20"/>
          <w:lang w:val="lt-LT"/>
        </w:rPr>
        <w:t xml:space="preserve">rišantis fragmentas apima pirmąjį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, apimantį VH domeną, kurio aminorūgščių seka yra SEQ ID Nr. 1, ir antrąjį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, apimantį VL domeną, </w:t>
      </w:r>
      <w:r w:rsidR="003F66D4" w:rsidRPr="00DB4207">
        <w:rPr>
          <w:rFonts w:ascii="Helvetica" w:hAnsi="Helvetica" w:cs="Helvetica"/>
          <w:sz w:val="20"/>
          <w:lang w:val="lt-LT"/>
        </w:rPr>
        <w:t xml:space="preserve">kurio aminorūgščių seka yra </w:t>
      </w:r>
      <w:r w:rsidRPr="00DB4207">
        <w:rPr>
          <w:rFonts w:ascii="Helvetica" w:hAnsi="Helvetica" w:cs="Helvetica"/>
          <w:sz w:val="20"/>
          <w:lang w:val="lt-LT"/>
        </w:rPr>
        <w:t>SEQ ID Nr. 19; ir</w:t>
      </w:r>
    </w:p>
    <w:p w14:paraId="10894CA3" w14:textId="39185CB8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(b) antrąją </w:t>
      </w:r>
      <w:r w:rsidR="003F66D4" w:rsidRPr="00DB4207">
        <w:rPr>
          <w:rFonts w:ascii="Helvetica" w:hAnsi="Helvetica" w:cs="Helvetica"/>
          <w:sz w:val="20"/>
          <w:lang w:val="lt-LT"/>
        </w:rPr>
        <w:t>surišantį fragmentą, specifinį žmogaus</w:t>
      </w:r>
      <w:r w:rsidRPr="00DB4207">
        <w:rPr>
          <w:rFonts w:ascii="Helvetica" w:hAnsi="Helvetica" w:cs="Helvetica"/>
          <w:sz w:val="20"/>
          <w:lang w:val="lt-LT"/>
        </w:rPr>
        <w:t xml:space="preserve"> BCMA, kur antr</w:t>
      </w:r>
      <w:r w:rsidR="003F66D4" w:rsidRPr="00DB4207">
        <w:rPr>
          <w:rFonts w:ascii="Helvetica" w:hAnsi="Helvetica" w:cs="Helvetica"/>
          <w:sz w:val="20"/>
          <w:lang w:val="lt-LT"/>
        </w:rPr>
        <w:t>asis</w:t>
      </w:r>
      <w:r w:rsidRPr="00DB4207">
        <w:rPr>
          <w:rFonts w:ascii="Helvetica" w:hAnsi="Helvetica" w:cs="Helvetica"/>
          <w:sz w:val="20"/>
          <w:lang w:val="lt-LT"/>
        </w:rPr>
        <w:t xml:space="preserve"> </w:t>
      </w:r>
      <w:r w:rsidR="003F66D4" w:rsidRPr="00DB4207">
        <w:rPr>
          <w:rFonts w:ascii="Helvetica" w:hAnsi="Helvetica" w:cs="Helvetica"/>
          <w:sz w:val="20"/>
          <w:lang w:val="lt-LT"/>
        </w:rPr>
        <w:t>surišantis fragmentas</w:t>
      </w:r>
      <w:r w:rsidRPr="00DB4207">
        <w:rPr>
          <w:rFonts w:ascii="Helvetica" w:hAnsi="Helvetica" w:cs="Helvetica"/>
          <w:sz w:val="20"/>
          <w:lang w:val="lt-LT"/>
        </w:rPr>
        <w:t xml:space="preserve"> apima trečiąjį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subvienetą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, </w:t>
      </w:r>
      <w:r w:rsidR="003F66D4" w:rsidRPr="00DB4207">
        <w:rPr>
          <w:rFonts w:ascii="Helvetica" w:hAnsi="Helvetica" w:cs="Helvetica"/>
          <w:sz w:val="20"/>
          <w:lang w:val="lt-LT"/>
        </w:rPr>
        <w:t>kurio aminorūgščių seka yra</w:t>
      </w:r>
      <w:r w:rsidRPr="00DB4207">
        <w:rPr>
          <w:rFonts w:ascii="Helvetica" w:hAnsi="Helvetica" w:cs="Helvetica"/>
          <w:sz w:val="20"/>
          <w:lang w:val="lt-LT"/>
        </w:rPr>
        <w:t xml:space="preserve"> SEQ ID Nr. 20.</w:t>
      </w:r>
    </w:p>
    <w:p w14:paraId="196BB9B8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1728182" w14:textId="6E859191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11. Farmacinė kompozicija, apimanti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bispecifinį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antikūną pagal bet kurį</w:t>
      </w:r>
      <w:r w:rsidR="003F66D4" w:rsidRPr="00DB4207">
        <w:rPr>
          <w:rFonts w:ascii="Helvetica" w:hAnsi="Helvetica" w:cs="Helvetica"/>
          <w:sz w:val="20"/>
          <w:lang w:val="lt-LT"/>
        </w:rPr>
        <w:t xml:space="preserve"> vieną</w:t>
      </w:r>
      <w:r w:rsidRPr="00DB4207">
        <w:rPr>
          <w:rFonts w:ascii="Helvetica" w:hAnsi="Helvetica" w:cs="Helvetica"/>
          <w:sz w:val="20"/>
          <w:lang w:val="lt-LT"/>
        </w:rPr>
        <w:t xml:space="preserve"> iš 1-10 punktų ir farmaciniu požiūriu priimtiną nešiklį.</w:t>
      </w:r>
    </w:p>
    <w:p w14:paraId="046A3735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D78655" w14:textId="69F54507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12. Vienas arba daugiau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polinukleotidų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, koduojančių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bispecifinį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antikūną pagal bet kurį</w:t>
      </w:r>
      <w:r w:rsidR="003F66D4" w:rsidRPr="00DB4207">
        <w:rPr>
          <w:rFonts w:ascii="Helvetica" w:hAnsi="Helvetica" w:cs="Helvetica"/>
          <w:sz w:val="20"/>
          <w:lang w:val="lt-LT"/>
        </w:rPr>
        <w:t xml:space="preserve"> vieną</w:t>
      </w:r>
      <w:r w:rsidRPr="00DB4207">
        <w:rPr>
          <w:rFonts w:ascii="Helvetica" w:hAnsi="Helvetica" w:cs="Helvetica"/>
          <w:sz w:val="20"/>
          <w:lang w:val="lt-LT"/>
        </w:rPr>
        <w:t xml:space="preserve"> iš 1-10 punktų.</w:t>
      </w:r>
    </w:p>
    <w:p w14:paraId="3B2B8D71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58CDD3" w14:textId="6EE769C4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13. Vienas arba daugiau vektorių, apimančių vieną arba daugiau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polinukleotidų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pagal 12 punktą.</w:t>
      </w:r>
    </w:p>
    <w:p w14:paraId="47B46FB3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3FA4055" w14:textId="409850CA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>14. Ląstelė, apimanti vieną arba daugiau vektorių pagal 13 punktą.</w:t>
      </w:r>
    </w:p>
    <w:p w14:paraId="676C93C1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22FAD64" w14:textId="41B6066B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15.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antikūno gamybos būdas, apimantis ląstelės pagal 14 punktą auginimą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antikūno ekspresij</w:t>
      </w:r>
      <w:r w:rsidR="003F66D4" w:rsidRPr="00DB4207">
        <w:rPr>
          <w:rFonts w:ascii="Helvetica" w:hAnsi="Helvetica" w:cs="Helvetica"/>
          <w:sz w:val="20"/>
          <w:lang w:val="lt-LT"/>
        </w:rPr>
        <w:t>ą</w:t>
      </w:r>
      <w:r w:rsidRPr="00DB4207">
        <w:rPr>
          <w:rFonts w:ascii="Helvetica" w:hAnsi="Helvetica" w:cs="Helvetica"/>
          <w:sz w:val="20"/>
          <w:lang w:val="lt-LT"/>
        </w:rPr>
        <w:t xml:space="preserve"> leidžiančiomis sąlygomis ir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antikūno išskyrimą iš ląstelės.</w:t>
      </w:r>
    </w:p>
    <w:p w14:paraId="46C16DD6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80123A" w14:textId="5BBCF60D" w:rsidR="00154DBA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16. Rinkinys, apimantis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bispecifinį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antikūną pagal bet kurį</w:t>
      </w:r>
      <w:r w:rsidR="003F66D4" w:rsidRPr="00DB4207">
        <w:rPr>
          <w:rFonts w:ascii="Helvetica" w:hAnsi="Helvetica" w:cs="Helvetica"/>
          <w:sz w:val="20"/>
          <w:lang w:val="lt-LT"/>
        </w:rPr>
        <w:t xml:space="preserve"> vieną</w:t>
      </w:r>
      <w:r w:rsidRPr="00DB4207">
        <w:rPr>
          <w:rFonts w:ascii="Helvetica" w:hAnsi="Helvetica" w:cs="Helvetica"/>
          <w:sz w:val="20"/>
          <w:lang w:val="lt-LT"/>
        </w:rPr>
        <w:t xml:space="preserve"> iš 1-10 punktų ir naudojimo instrukcijas.</w:t>
      </w:r>
    </w:p>
    <w:p w14:paraId="0E5E62A8" w14:textId="77777777" w:rsidR="00154DBA" w:rsidRPr="00DB4207" w:rsidRDefault="00154DBA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2A3ED6" w14:textId="063E5445" w:rsidR="001C1CC3" w:rsidRPr="00DB4207" w:rsidRDefault="00154DBA" w:rsidP="00DB420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B4207">
        <w:rPr>
          <w:rFonts w:ascii="Helvetica" w:hAnsi="Helvetica" w:cs="Helvetica"/>
          <w:sz w:val="20"/>
          <w:lang w:val="lt-LT"/>
        </w:rPr>
        <w:t xml:space="preserve">17.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Bispecifinis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antikūnas pagal bet kurį</w:t>
      </w:r>
      <w:r w:rsidR="003F66D4" w:rsidRPr="00DB4207">
        <w:rPr>
          <w:rFonts w:ascii="Helvetica" w:hAnsi="Helvetica" w:cs="Helvetica"/>
          <w:sz w:val="20"/>
          <w:lang w:val="lt-LT"/>
        </w:rPr>
        <w:t xml:space="preserve"> vieną</w:t>
      </w:r>
      <w:r w:rsidRPr="00DB4207">
        <w:rPr>
          <w:rFonts w:ascii="Helvetica" w:hAnsi="Helvetica" w:cs="Helvetica"/>
          <w:sz w:val="20"/>
          <w:lang w:val="lt-LT"/>
        </w:rPr>
        <w:t xml:space="preserve"> iš 1-10 punktų, skirtas panaudoti </w:t>
      </w:r>
      <w:r w:rsidR="003F66D4" w:rsidRPr="00DB4207">
        <w:rPr>
          <w:rFonts w:ascii="Helvetica" w:hAnsi="Helvetica" w:cs="Helvetica"/>
          <w:sz w:val="20"/>
          <w:lang w:val="lt-LT"/>
        </w:rPr>
        <w:t xml:space="preserve">taikant </w:t>
      </w:r>
      <w:r w:rsidRPr="00DB4207">
        <w:rPr>
          <w:rFonts w:ascii="Helvetica" w:hAnsi="Helvetica" w:cs="Helvetica"/>
          <w:sz w:val="20"/>
          <w:lang w:val="lt-LT"/>
        </w:rPr>
        <w:t xml:space="preserve">BCMA </w:t>
      </w:r>
      <w:proofErr w:type="spellStart"/>
      <w:r w:rsidRPr="00DB4207">
        <w:rPr>
          <w:rFonts w:ascii="Helvetica" w:hAnsi="Helvetica" w:cs="Helvetica"/>
          <w:sz w:val="20"/>
          <w:lang w:val="lt-LT"/>
        </w:rPr>
        <w:t>ekspresuojančio</w:t>
      </w:r>
      <w:proofErr w:type="spellEnd"/>
      <w:r w:rsidRPr="00DB4207">
        <w:rPr>
          <w:rFonts w:ascii="Helvetica" w:hAnsi="Helvetica" w:cs="Helvetica"/>
          <w:sz w:val="20"/>
          <w:lang w:val="lt-LT"/>
        </w:rPr>
        <w:t xml:space="preserve"> vėžio gydym</w:t>
      </w:r>
      <w:r w:rsidR="003F66D4" w:rsidRPr="00DB4207">
        <w:rPr>
          <w:rFonts w:ascii="Helvetica" w:hAnsi="Helvetica" w:cs="Helvetica"/>
          <w:sz w:val="20"/>
          <w:lang w:val="lt-LT"/>
        </w:rPr>
        <w:t>ą</w:t>
      </w:r>
      <w:r w:rsidRPr="00DB4207">
        <w:rPr>
          <w:rFonts w:ascii="Helvetica" w:hAnsi="Helvetica" w:cs="Helvetica"/>
          <w:sz w:val="20"/>
          <w:lang w:val="lt-LT"/>
        </w:rPr>
        <w:t xml:space="preserve"> žmogui, kuriam to reikia.</w:t>
      </w:r>
    </w:p>
    <w:p w14:paraId="1EC55618" w14:textId="77777777" w:rsidR="001C1CC3" w:rsidRPr="00DB4207" w:rsidRDefault="001C1CC3" w:rsidP="00DB420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1C1CC3" w:rsidRPr="00DB4207" w:rsidSect="00DB420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9C629" w14:textId="77777777" w:rsidR="009E10CC" w:rsidRDefault="009E10CC" w:rsidP="007B0A41">
      <w:pPr>
        <w:spacing w:after="0" w:line="240" w:lineRule="auto"/>
      </w:pPr>
      <w:r>
        <w:separator/>
      </w:r>
    </w:p>
  </w:endnote>
  <w:endnote w:type="continuationSeparator" w:id="0">
    <w:p w14:paraId="37CA0CDA" w14:textId="77777777" w:rsidR="009E10CC" w:rsidRDefault="009E10C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DF446" w14:textId="77777777" w:rsidR="009E10CC" w:rsidRDefault="009E10CC" w:rsidP="007B0A41">
      <w:pPr>
        <w:spacing w:after="0" w:line="240" w:lineRule="auto"/>
      </w:pPr>
      <w:r>
        <w:separator/>
      </w:r>
    </w:p>
  </w:footnote>
  <w:footnote w:type="continuationSeparator" w:id="0">
    <w:p w14:paraId="54B158A9" w14:textId="77777777" w:rsidR="009E10CC" w:rsidRDefault="009E10C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54DBA"/>
    <w:rsid w:val="001668DF"/>
    <w:rsid w:val="00167C76"/>
    <w:rsid w:val="00192F10"/>
    <w:rsid w:val="001A3E8E"/>
    <w:rsid w:val="001B452C"/>
    <w:rsid w:val="001C1CC3"/>
    <w:rsid w:val="001C33D1"/>
    <w:rsid w:val="001F266E"/>
    <w:rsid w:val="001F2830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947A4"/>
    <w:rsid w:val="003A0D71"/>
    <w:rsid w:val="003A2C71"/>
    <w:rsid w:val="003A7D4E"/>
    <w:rsid w:val="003B7C32"/>
    <w:rsid w:val="003B7D1E"/>
    <w:rsid w:val="003C041F"/>
    <w:rsid w:val="003D4001"/>
    <w:rsid w:val="003E51FF"/>
    <w:rsid w:val="003F49EF"/>
    <w:rsid w:val="003F66D4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864A5"/>
    <w:rsid w:val="004A11D8"/>
    <w:rsid w:val="004B4359"/>
    <w:rsid w:val="004C1469"/>
    <w:rsid w:val="004F06A1"/>
    <w:rsid w:val="00500B25"/>
    <w:rsid w:val="0053198F"/>
    <w:rsid w:val="005324BA"/>
    <w:rsid w:val="00560B7D"/>
    <w:rsid w:val="00564911"/>
    <w:rsid w:val="00593DFD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12B11"/>
    <w:rsid w:val="00770781"/>
    <w:rsid w:val="007752B9"/>
    <w:rsid w:val="007760A8"/>
    <w:rsid w:val="00790202"/>
    <w:rsid w:val="00794D46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77CA1"/>
    <w:rsid w:val="0098532A"/>
    <w:rsid w:val="00992879"/>
    <w:rsid w:val="009B138F"/>
    <w:rsid w:val="009B2E35"/>
    <w:rsid w:val="009B6C12"/>
    <w:rsid w:val="009E10CC"/>
    <w:rsid w:val="009E1482"/>
    <w:rsid w:val="00A02F0C"/>
    <w:rsid w:val="00A22BBD"/>
    <w:rsid w:val="00A3340C"/>
    <w:rsid w:val="00A4282B"/>
    <w:rsid w:val="00A51B6C"/>
    <w:rsid w:val="00A534B9"/>
    <w:rsid w:val="00AA3A1F"/>
    <w:rsid w:val="00AA4AED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07B2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C2ED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B4207"/>
    <w:rsid w:val="00E1104B"/>
    <w:rsid w:val="00E1543E"/>
    <w:rsid w:val="00E1780E"/>
    <w:rsid w:val="00E24F41"/>
    <w:rsid w:val="00E2583B"/>
    <w:rsid w:val="00E321B7"/>
    <w:rsid w:val="00E91AE0"/>
    <w:rsid w:val="00EB1EE5"/>
    <w:rsid w:val="00EB6F08"/>
    <w:rsid w:val="00EC2BD7"/>
    <w:rsid w:val="00ED04B0"/>
    <w:rsid w:val="00F01CE8"/>
    <w:rsid w:val="00F07410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3751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2024-05-14T17:26:00Z</dcterms:created>
  <dcterms:modified xsi:type="dcterms:W3CDTF">2024-05-22T12:37:00Z</dcterms:modified>
</cp:coreProperties>
</file>