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This invention relates to a transformers. The present transformer comprises
a core which consists of sheet ferromagnetic steel. On the core is puted the
two windings on: the primary winding of low voltage is puted nearly the 
core, the secondary winding of high low is puted farther the core. The core 
of ferromagnetic steel is a solenoid formed arc. By the little power the 
optimum length of the core is 29 - 30 cm, the diameter is 1,2 - 1,4 cm. A 
wire, which is winded on the core not more than three coat, of the primary 
winding is of 48 - 49 m length, of 0,69 mm diameter. The wire which diameter 
is 0,69 - 1,08 mm of the secondary winding is winded 12 - 14 coats on the 
primary winding. As a result, the primary winding uses a little of 
electrical energy and makes in the core a strong magnetic flow. In the 
secondary winding which the wire is several times longer induces a strong 
electromotive force.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