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F208B" w14:textId="77777777" w:rsidR="005055FF" w:rsidRPr="00C71E99" w:rsidRDefault="005055FF" w:rsidP="00C71E99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1E99">
        <w:rPr>
          <w:rFonts w:ascii="Helvetica" w:hAnsi="Helvetica" w:cs="Helvetica"/>
          <w:sz w:val="20"/>
          <w:lang w:val="lt-LT"/>
        </w:rPr>
        <w:t xml:space="preserve">1. </w:t>
      </w:r>
      <w:r w:rsidR="001E2F2B" w:rsidRPr="00C71E99">
        <w:rPr>
          <w:rFonts w:ascii="Helvetica" w:hAnsi="Helvetica" w:cs="Helvetica"/>
          <w:sz w:val="20"/>
          <w:lang w:val="lt-LT"/>
        </w:rPr>
        <w:t>Pelė, turinti genomą, apimantį imunoglobulino sunkiosios grandinės lokuso modifikaciją</w:t>
      </w:r>
      <w:r w:rsidRPr="00C71E99">
        <w:rPr>
          <w:rFonts w:ascii="Helvetica" w:hAnsi="Helvetica" w:cs="Helvetica"/>
          <w:sz w:val="20"/>
          <w:lang w:val="lt-LT"/>
        </w:rPr>
        <w:t xml:space="preserve">, </w:t>
      </w:r>
      <w:r w:rsidR="001E2F2B" w:rsidRPr="00C71E99">
        <w:rPr>
          <w:rFonts w:ascii="Helvetica" w:hAnsi="Helvetica" w:cs="Helvetica"/>
          <w:sz w:val="20"/>
          <w:lang w:val="lt-LT"/>
        </w:rPr>
        <w:t>kur modifikacija pašalina endogeninę ADAM6 funkciją</w:t>
      </w:r>
      <w:r w:rsidRPr="00C71E99">
        <w:rPr>
          <w:rFonts w:ascii="Helvetica" w:hAnsi="Helvetica" w:cs="Helvetica"/>
          <w:sz w:val="20"/>
          <w:lang w:val="lt-LT"/>
        </w:rPr>
        <w:t xml:space="preserve">, </w:t>
      </w:r>
      <w:r w:rsidR="001E2F2B" w:rsidRPr="00C71E99">
        <w:rPr>
          <w:rFonts w:ascii="Helvetica" w:hAnsi="Helvetica" w:cs="Helvetica"/>
          <w:sz w:val="20"/>
          <w:lang w:val="lt-LT"/>
        </w:rPr>
        <w:t>kuri yra susijusi su pelių patinų vaisingumo sumažėjimu</w:t>
      </w:r>
      <w:r w:rsidRPr="00C71E99">
        <w:rPr>
          <w:rFonts w:ascii="Helvetica" w:hAnsi="Helvetica" w:cs="Helvetica"/>
          <w:sz w:val="20"/>
          <w:lang w:val="lt-LT"/>
        </w:rPr>
        <w:t xml:space="preserve">, </w:t>
      </w:r>
      <w:r w:rsidR="001E2F2B" w:rsidRPr="00C71E99">
        <w:rPr>
          <w:rFonts w:ascii="Helvetica" w:hAnsi="Helvetica" w:cs="Helvetica"/>
          <w:sz w:val="20"/>
          <w:lang w:val="lt-LT"/>
        </w:rPr>
        <w:t>pelė taip pat apima nukleorūgš</w:t>
      </w:r>
      <w:r w:rsidR="006750A1" w:rsidRPr="00C71E99">
        <w:rPr>
          <w:rFonts w:ascii="Helvetica" w:hAnsi="Helvetica" w:cs="Helvetica"/>
          <w:sz w:val="20"/>
          <w:lang w:val="lt-LT"/>
        </w:rPr>
        <w:t>ties</w:t>
      </w:r>
      <w:r w:rsidR="001E2F2B" w:rsidRPr="00C71E99">
        <w:rPr>
          <w:rFonts w:ascii="Helvetica" w:hAnsi="Helvetica" w:cs="Helvetica"/>
          <w:sz w:val="20"/>
          <w:lang w:val="lt-LT"/>
        </w:rPr>
        <w:t xml:space="preserve"> seką,</w:t>
      </w:r>
      <w:r w:rsidRPr="00C71E99">
        <w:rPr>
          <w:rFonts w:ascii="Helvetica" w:hAnsi="Helvetica" w:cs="Helvetica"/>
          <w:sz w:val="20"/>
          <w:lang w:val="lt-LT"/>
        </w:rPr>
        <w:t xml:space="preserve"> </w:t>
      </w:r>
      <w:r w:rsidR="001E2F2B" w:rsidRPr="00C71E99">
        <w:rPr>
          <w:rFonts w:ascii="Helvetica" w:hAnsi="Helvetica" w:cs="Helvetica"/>
          <w:sz w:val="20"/>
          <w:lang w:val="lt-LT"/>
        </w:rPr>
        <w:t>koduojančią</w:t>
      </w:r>
      <w:r w:rsidRPr="00C71E99">
        <w:rPr>
          <w:rFonts w:ascii="Helvetica" w:hAnsi="Helvetica" w:cs="Helvetica"/>
          <w:sz w:val="20"/>
          <w:lang w:val="lt-LT"/>
        </w:rPr>
        <w:t xml:space="preserve"> </w:t>
      </w:r>
      <w:r w:rsidR="001E2F2B" w:rsidRPr="00C71E99">
        <w:rPr>
          <w:rFonts w:ascii="Helvetica" w:hAnsi="Helvetica" w:cs="Helvetica"/>
          <w:sz w:val="20"/>
          <w:lang w:val="lt-LT"/>
        </w:rPr>
        <w:t>p</w:t>
      </w:r>
      <w:r w:rsidRPr="00C71E99">
        <w:rPr>
          <w:rFonts w:ascii="Helvetica" w:hAnsi="Helvetica" w:cs="Helvetica"/>
          <w:sz w:val="20"/>
          <w:lang w:val="lt-LT"/>
        </w:rPr>
        <w:t>e</w:t>
      </w:r>
      <w:r w:rsidR="001E2F2B" w:rsidRPr="00C71E99">
        <w:rPr>
          <w:rFonts w:ascii="Helvetica" w:hAnsi="Helvetica" w:cs="Helvetica"/>
          <w:sz w:val="20"/>
          <w:lang w:val="lt-LT"/>
        </w:rPr>
        <w:t>lės</w:t>
      </w:r>
      <w:r w:rsidRPr="00C71E99">
        <w:rPr>
          <w:rFonts w:ascii="Helvetica" w:hAnsi="Helvetica" w:cs="Helvetica"/>
          <w:sz w:val="20"/>
          <w:lang w:val="lt-LT"/>
        </w:rPr>
        <w:t xml:space="preserve"> ADAM6a </w:t>
      </w:r>
      <w:r w:rsidR="001E2F2B" w:rsidRPr="00C71E99">
        <w:rPr>
          <w:rFonts w:ascii="Helvetica" w:hAnsi="Helvetica" w:cs="Helvetica"/>
          <w:sz w:val="20"/>
          <w:lang w:val="lt-LT"/>
        </w:rPr>
        <w:t>baltymą</w:t>
      </w:r>
      <w:r w:rsidRPr="00C71E99">
        <w:rPr>
          <w:rFonts w:ascii="Helvetica" w:hAnsi="Helvetica" w:cs="Helvetica"/>
          <w:sz w:val="20"/>
          <w:lang w:val="lt-LT"/>
        </w:rPr>
        <w:t xml:space="preserve">, </w:t>
      </w:r>
      <w:r w:rsidR="001E2F2B" w:rsidRPr="00C71E99">
        <w:rPr>
          <w:rFonts w:ascii="Helvetica" w:hAnsi="Helvetica" w:cs="Helvetica"/>
          <w:sz w:val="20"/>
          <w:lang w:val="lt-LT"/>
        </w:rPr>
        <w:t>arba jo</w:t>
      </w:r>
      <w:r w:rsidRPr="00C71E9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71E99">
        <w:rPr>
          <w:rFonts w:ascii="Helvetica" w:hAnsi="Helvetica" w:cs="Helvetica"/>
          <w:sz w:val="20"/>
          <w:lang w:val="lt-LT"/>
        </w:rPr>
        <w:t>ortolog</w:t>
      </w:r>
      <w:r w:rsidR="001E2F2B" w:rsidRPr="00C71E99">
        <w:rPr>
          <w:rFonts w:ascii="Helvetica" w:hAnsi="Helvetica" w:cs="Helvetica"/>
          <w:sz w:val="20"/>
          <w:lang w:val="lt-LT"/>
        </w:rPr>
        <w:t>ą</w:t>
      </w:r>
      <w:proofErr w:type="spellEnd"/>
      <w:r w:rsidR="001E2F2B" w:rsidRPr="00C71E99">
        <w:rPr>
          <w:rFonts w:ascii="Helvetica" w:hAnsi="Helvetica" w:cs="Helvetica"/>
          <w:sz w:val="20"/>
          <w:lang w:val="lt-LT"/>
        </w:rPr>
        <w:t>,</w:t>
      </w:r>
      <w:r w:rsidRPr="00C71E99">
        <w:rPr>
          <w:rFonts w:ascii="Helvetica" w:hAnsi="Helvetica" w:cs="Helvetica"/>
          <w:sz w:val="20"/>
          <w:lang w:val="lt-LT"/>
        </w:rPr>
        <w:t xml:space="preserve"> </w:t>
      </w:r>
      <w:r w:rsidR="001E2F2B" w:rsidRPr="00C71E99">
        <w:rPr>
          <w:rFonts w:ascii="Helvetica" w:hAnsi="Helvetica" w:cs="Helvetica"/>
          <w:sz w:val="20"/>
          <w:lang w:val="lt-LT"/>
        </w:rPr>
        <w:t>arba</w:t>
      </w:r>
      <w:r w:rsidRPr="00C71E9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71E99">
        <w:rPr>
          <w:rFonts w:ascii="Helvetica" w:hAnsi="Helvetica" w:cs="Helvetica"/>
          <w:sz w:val="20"/>
          <w:lang w:val="lt-LT"/>
        </w:rPr>
        <w:t>homolog</w:t>
      </w:r>
      <w:r w:rsidR="001E2F2B" w:rsidRPr="00C71E99">
        <w:rPr>
          <w:rFonts w:ascii="Helvetica" w:hAnsi="Helvetica" w:cs="Helvetica"/>
          <w:sz w:val="20"/>
          <w:lang w:val="lt-LT"/>
        </w:rPr>
        <w:t>ą</w:t>
      </w:r>
      <w:proofErr w:type="spellEnd"/>
      <w:r w:rsidR="001E2F2B" w:rsidRPr="00C71E99">
        <w:rPr>
          <w:rFonts w:ascii="Helvetica" w:hAnsi="Helvetica" w:cs="Helvetica"/>
          <w:sz w:val="20"/>
          <w:lang w:val="lt-LT"/>
        </w:rPr>
        <w:t>,</w:t>
      </w:r>
      <w:r w:rsidRPr="00C71E99">
        <w:rPr>
          <w:rFonts w:ascii="Helvetica" w:hAnsi="Helvetica" w:cs="Helvetica"/>
          <w:sz w:val="20"/>
          <w:lang w:val="lt-LT"/>
        </w:rPr>
        <w:t xml:space="preserve"> </w:t>
      </w:r>
      <w:r w:rsidR="001E2F2B" w:rsidRPr="00C71E99">
        <w:rPr>
          <w:rFonts w:ascii="Helvetica" w:hAnsi="Helvetica" w:cs="Helvetica"/>
          <w:sz w:val="20"/>
          <w:lang w:val="lt-LT"/>
        </w:rPr>
        <w:t>arba</w:t>
      </w:r>
      <w:r w:rsidRPr="00C71E99">
        <w:rPr>
          <w:rFonts w:ascii="Helvetica" w:hAnsi="Helvetica" w:cs="Helvetica"/>
          <w:sz w:val="20"/>
          <w:lang w:val="lt-LT"/>
        </w:rPr>
        <w:t xml:space="preserve"> </w:t>
      </w:r>
      <w:r w:rsidR="001E2F2B" w:rsidRPr="00C71E99">
        <w:rPr>
          <w:rFonts w:ascii="Helvetica" w:hAnsi="Helvetica" w:cs="Helvetica"/>
          <w:sz w:val="20"/>
          <w:lang w:val="lt-LT"/>
        </w:rPr>
        <w:t>funkcinį fragmentą, kuris yra funkcionalus pelių patinuose</w:t>
      </w:r>
      <w:r w:rsidRPr="00C71E99">
        <w:rPr>
          <w:rFonts w:ascii="Helvetica" w:hAnsi="Helvetica" w:cs="Helvetica"/>
          <w:sz w:val="20"/>
          <w:lang w:val="lt-LT"/>
        </w:rPr>
        <w:t xml:space="preserve">, </w:t>
      </w:r>
      <w:r w:rsidR="001E2F2B" w:rsidRPr="00C71E99">
        <w:rPr>
          <w:rFonts w:ascii="Helvetica" w:hAnsi="Helvetica" w:cs="Helvetica"/>
          <w:sz w:val="20"/>
          <w:lang w:val="lt-LT"/>
        </w:rPr>
        <w:t>ir (arba)</w:t>
      </w:r>
      <w:r w:rsidRPr="00C71E99">
        <w:rPr>
          <w:rFonts w:ascii="Helvetica" w:hAnsi="Helvetica" w:cs="Helvetica"/>
          <w:sz w:val="20"/>
          <w:lang w:val="lt-LT"/>
        </w:rPr>
        <w:t xml:space="preserve"> </w:t>
      </w:r>
      <w:r w:rsidR="001E2F2B" w:rsidRPr="00C71E99">
        <w:rPr>
          <w:rFonts w:ascii="Helvetica" w:hAnsi="Helvetica" w:cs="Helvetica"/>
          <w:sz w:val="20"/>
          <w:lang w:val="lt-LT"/>
        </w:rPr>
        <w:t>pelės</w:t>
      </w:r>
      <w:r w:rsidRPr="00C71E99">
        <w:rPr>
          <w:rFonts w:ascii="Helvetica" w:hAnsi="Helvetica" w:cs="Helvetica"/>
          <w:sz w:val="20"/>
          <w:lang w:val="lt-LT"/>
        </w:rPr>
        <w:t xml:space="preserve"> ADAM6b </w:t>
      </w:r>
      <w:r w:rsidR="001E2F2B" w:rsidRPr="00C71E99">
        <w:rPr>
          <w:rFonts w:ascii="Helvetica" w:hAnsi="Helvetica" w:cs="Helvetica"/>
          <w:sz w:val="20"/>
          <w:lang w:val="lt-LT"/>
        </w:rPr>
        <w:t xml:space="preserve">baltymą, arba jo </w:t>
      </w:r>
      <w:proofErr w:type="spellStart"/>
      <w:r w:rsidR="001E2F2B" w:rsidRPr="00C71E99">
        <w:rPr>
          <w:rFonts w:ascii="Helvetica" w:hAnsi="Helvetica" w:cs="Helvetica"/>
          <w:sz w:val="20"/>
          <w:lang w:val="lt-LT"/>
        </w:rPr>
        <w:t>ortologą</w:t>
      </w:r>
      <w:proofErr w:type="spellEnd"/>
      <w:r w:rsidR="001E2F2B" w:rsidRPr="00C71E99">
        <w:rPr>
          <w:rFonts w:ascii="Helvetica" w:hAnsi="Helvetica" w:cs="Helvetica"/>
          <w:sz w:val="20"/>
          <w:lang w:val="lt-LT"/>
        </w:rPr>
        <w:t xml:space="preserve">, arba </w:t>
      </w:r>
      <w:proofErr w:type="spellStart"/>
      <w:r w:rsidR="001E2F2B" w:rsidRPr="00C71E99">
        <w:rPr>
          <w:rFonts w:ascii="Helvetica" w:hAnsi="Helvetica" w:cs="Helvetica"/>
          <w:sz w:val="20"/>
          <w:lang w:val="lt-LT"/>
        </w:rPr>
        <w:t>homologą</w:t>
      </w:r>
      <w:proofErr w:type="spellEnd"/>
      <w:r w:rsidR="001E2F2B" w:rsidRPr="00C71E99">
        <w:rPr>
          <w:rFonts w:ascii="Helvetica" w:hAnsi="Helvetica" w:cs="Helvetica"/>
          <w:sz w:val="20"/>
          <w:lang w:val="lt-LT"/>
        </w:rPr>
        <w:t>, arba fragmentą, kuris yra funkcionalus pelių patinuose</w:t>
      </w:r>
      <w:r w:rsidRPr="00C71E99">
        <w:rPr>
          <w:rFonts w:ascii="Helvetica" w:hAnsi="Helvetica" w:cs="Helvetica"/>
          <w:sz w:val="20"/>
          <w:lang w:val="lt-LT"/>
        </w:rPr>
        <w:t>.</w:t>
      </w:r>
    </w:p>
    <w:p w14:paraId="61D02E90" w14:textId="77777777" w:rsidR="00C71E99" w:rsidRPr="00C71E99" w:rsidRDefault="00C71E99" w:rsidP="00C71E99">
      <w:pPr>
        <w:jc w:val="both"/>
        <w:rPr>
          <w:rFonts w:ascii="Helvetica" w:hAnsi="Helvetica" w:cs="Helvetica"/>
          <w:sz w:val="20"/>
          <w:lang w:val="lt-LT"/>
        </w:rPr>
      </w:pPr>
    </w:p>
    <w:p w14:paraId="0A9741C0" w14:textId="77777777" w:rsidR="005055FF" w:rsidRPr="00C71E99" w:rsidRDefault="005055FF" w:rsidP="00C71E99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1E99">
        <w:rPr>
          <w:rFonts w:ascii="Helvetica" w:hAnsi="Helvetica" w:cs="Helvetica"/>
          <w:sz w:val="20"/>
          <w:lang w:val="lt-LT"/>
        </w:rPr>
        <w:t xml:space="preserve">2. </w:t>
      </w:r>
      <w:r w:rsidR="000F4D95" w:rsidRPr="00C71E99">
        <w:rPr>
          <w:rFonts w:ascii="Helvetica" w:hAnsi="Helvetica" w:cs="Helvetica"/>
          <w:sz w:val="20"/>
          <w:lang w:val="lt-LT"/>
        </w:rPr>
        <w:t>Pelė pagal</w:t>
      </w:r>
      <w:r w:rsidRPr="00C71E99">
        <w:rPr>
          <w:rFonts w:ascii="Helvetica" w:hAnsi="Helvetica" w:cs="Helvetica"/>
          <w:sz w:val="20"/>
          <w:lang w:val="lt-LT"/>
        </w:rPr>
        <w:t xml:space="preserve"> 1</w:t>
      </w:r>
      <w:r w:rsidR="000F4D95" w:rsidRPr="00C71E99">
        <w:rPr>
          <w:rFonts w:ascii="Helvetica" w:hAnsi="Helvetica" w:cs="Helvetica"/>
          <w:sz w:val="20"/>
          <w:lang w:val="lt-LT"/>
        </w:rPr>
        <w:t xml:space="preserve"> punktą</w:t>
      </w:r>
      <w:r w:rsidRPr="00C71E99">
        <w:rPr>
          <w:rFonts w:ascii="Helvetica" w:hAnsi="Helvetica" w:cs="Helvetica"/>
          <w:sz w:val="20"/>
          <w:lang w:val="lt-LT"/>
        </w:rPr>
        <w:t xml:space="preserve">, </w:t>
      </w:r>
      <w:r w:rsidR="000F4D95" w:rsidRPr="00C71E99">
        <w:rPr>
          <w:rFonts w:ascii="Helvetica" w:hAnsi="Helvetica" w:cs="Helvetica"/>
          <w:sz w:val="20"/>
          <w:lang w:val="lt-LT"/>
        </w:rPr>
        <w:t>kur minėta nukle</w:t>
      </w:r>
      <w:r w:rsidR="001A3D3B" w:rsidRPr="00C71E99">
        <w:rPr>
          <w:rFonts w:ascii="Helvetica" w:hAnsi="Helvetica" w:cs="Helvetica"/>
          <w:sz w:val="20"/>
          <w:lang w:val="lt-LT"/>
        </w:rPr>
        <w:t>o</w:t>
      </w:r>
      <w:r w:rsidR="000F4D95" w:rsidRPr="00C71E99">
        <w:rPr>
          <w:rFonts w:ascii="Helvetica" w:hAnsi="Helvetica" w:cs="Helvetica"/>
          <w:sz w:val="20"/>
          <w:lang w:val="lt-LT"/>
        </w:rPr>
        <w:t>rūgšties seka koduoja pelės ADAM6a baltymą</w:t>
      </w:r>
      <w:r w:rsidRPr="00C71E99">
        <w:rPr>
          <w:rFonts w:ascii="Helvetica" w:hAnsi="Helvetica" w:cs="Helvetica"/>
          <w:sz w:val="20"/>
          <w:lang w:val="lt-LT"/>
        </w:rPr>
        <w:t xml:space="preserve">, </w:t>
      </w:r>
      <w:r w:rsidR="000F4D95" w:rsidRPr="00C71E99">
        <w:rPr>
          <w:rFonts w:ascii="Helvetica" w:hAnsi="Helvetica" w:cs="Helvetica"/>
          <w:sz w:val="20"/>
          <w:lang w:val="lt-LT"/>
        </w:rPr>
        <w:t xml:space="preserve">arba jo </w:t>
      </w:r>
      <w:proofErr w:type="spellStart"/>
      <w:r w:rsidR="000F4D95" w:rsidRPr="00C71E99">
        <w:rPr>
          <w:rFonts w:ascii="Helvetica" w:hAnsi="Helvetica" w:cs="Helvetica"/>
          <w:sz w:val="20"/>
          <w:lang w:val="lt-LT"/>
        </w:rPr>
        <w:t>ortologą</w:t>
      </w:r>
      <w:proofErr w:type="spellEnd"/>
      <w:r w:rsidR="000F4D95" w:rsidRPr="00C71E99">
        <w:rPr>
          <w:rFonts w:ascii="Helvetica" w:hAnsi="Helvetica" w:cs="Helvetica"/>
          <w:sz w:val="20"/>
          <w:lang w:val="lt-LT"/>
        </w:rPr>
        <w:t xml:space="preserve">, arba </w:t>
      </w:r>
      <w:proofErr w:type="spellStart"/>
      <w:r w:rsidR="000F4D95" w:rsidRPr="00C71E99">
        <w:rPr>
          <w:rFonts w:ascii="Helvetica" w:hAnsi="Helvetica" w:cs="Helvetica"/>
          <w:sz w:val="20"/>
          <w:lang w:val="lt-LT"/>
        </w:rPr>
        <w:t>homologą</w:t>
      </w:r>
      <w:proofErr w:type="spellEnd"/>
      <w:r w:rsidR="000F4D95" w:rsidRPr="00C71E99">
        <w:rPr>
          <w:rFonts w:ascii="Helvetica" w:hAnsi="Helvetica" w:cs="Helvetica"/>
          <w:sz w:val="20"/>
          <w:lang w:val="lt-LT"/>
        </w:rPr>
        <w:t>, arba funkcinį fragmentą, kuris yra funkcionalus pelių patinuose</w:t>
      </w:r>
      <w:r w:rsidRPr="00C71E99">
        <w:rPr>
          <w:rFonts w:ascii="Helvetica" w:hAnsi="Helvetica" w:cs="Helvetica"/>
          <w:sz w:val="20"/>
          <w:lang w:val="lt-LT"/>
        </w:rPr>
        <w:t xml:space="preserve">, </w:t>
      </w:r>
      <w:r w:rsidR="000F4D95" w:rsidRPr="00C71E99">
        <w:rPr>
          <w:rFonts w:ascii="Helvetica" w:hAnsi="Helvetica" w:cs="Helvetica"/>
          <w:sz w:val="20"/>
          <w:lang w:val="lt-LT"/>
        </w:rPr>
        <w:t>arba pelės</w:t>
      </w:r>
      <w:r w:rsidRPr="00C71E99">
        <w:rPr>
          <w:rFonts w:ascii="Helvetica" w:hAnsi="Helvetica" w:cs="Helvetica"/>
          <w:sz w:val="20"/>
          <w:lang w:val="lt-LT"/>
        </w:rPr>
        <w:t xml:space="preserve"> ADAM6b </w:t>
      </w:r>
      <w:r w:rsidR="00CB0B16" w:rsidRPr="00C71E99">
        <w:rPr>
          <w:rFonts w:ascii="Helvetica" w:hAnsi="Helvetica" w:cs="Helvetica"/>
          <w:sz w:val="20"/>
          <w:lang w:val="lt-LT"/>
        </w:rPr>
        <w:t xml:space="preserve">baltymą, arba jo </w:t>
      </w:r>
      <w:proofErr w:type="spellStart"/>
      <w:r w:rsidR="00CB0B16" w:rsidRPr="00C71E99">
        <w:rPr>
          <w:rFonts w:ascii="Helvetica" w:hAnsi="Helvetica" w:cs="Helvetica"/>
          <w:sz w:val="20"/>
          <w:lang w:val="lt-LT"/>
        </w:rPr>
        <w:t>ortologą</w:t>
      </w:r>
      <w:proofErr w:type="spellEnd"/>
      <w:r w:rsidR="00CB0B16" w:rsidRPr="00C71E99">
        <w:rPr>
          <w:rFonts w:ascii="Helvetica" w:hAnsi="Helvetica" w:cs="Helvetica"/>
          <w:sz w:val="20"/>
          <w:lang w:val="lt-LT"/>
        </w:rPr>
        <w:t xml:space="preserve">, arba </w:t>
      </w:r>
      <w:proofErr w:type="spellStart"/>
      <w:r w:rsidR="00CB0B16" w:rsidRPr="00C71E99">
        <w:rPr>
          <w:rFonts w:ascii="Helvetica" w:hAnsi="Helvetica" w:cs="Helvetica"/>
          <w:sz w:val="20"/>
          <w:lang w:val="lt-LT"/>
        </w:rPr>
        <w:t>homologą</w:t>
      </w:r>
      <w:proofErr w:type="spellEnd"/>
      <w:r w:rsidR="00CB0B16" w:rsidRPr="00C71E99">
        <w:rPr>
          <w:rFonts w:ascii="Helvetica" w:hAnsi="Helvetica" w:cs="Helvetica"/>
          <w:sz w:val="20"/>
          <w:lang w:val="lt-LT"/>
        </w:rPr>
        <w:t>, arba fragmentą, kuris yra funkcionalus pelių patinuose</w:t>
      </w:r>
      <w:r w:rsidRPr="00C71E99">
        <w:rPr>
          <w:rFonts w:ascii="Helvetica" w:hAnsi="Helvetica" w:cs="Helvetica"/>
          <w:sz w:val="20"/>
          <w:lang w:val="lt-LT"/>
        </w:rPr>
        <w:t>.</w:t>
      </w:r>
    </w:p>
    <w:p w14:paraId="67C22AC1" w14:textId="77777777" w:rsidR="00C71E99" w:rsidRPr="00C71E99" w:rsidRDefault="00C71E99" w:rsidP="00C71E99">
      <w:pPr>
        <w:jc w:val="both"/>
        <w:rPr>
          <w:rFonts w:ascii="Helvetica" w:hAnsi="Helvetica" w:cs="Helvetica"/>
          <w:sz w:val="20"/>
          <w:lang w:val="lt-LT"/>
        </w:rPr>
      </w:pPr>
    </w:p>
    <w:p w14:paraId="1EEF1D4F" w14:textId="77777777" w:rsidR="00EA044A" w:rsidRPr="00C71E99" w:rsidRDefault="00EA044A" w:rsidP="00C71E99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1E99">
        <w:rPr>
          <w:rFonts w:ascii="Helvetica" w:hAnsi="Helvetica" w:cs="Helvetica"/>
          <w:sz w:val="20"/>
          <w:lang w:val="lt-LT"/>
        </w:rPr>
        <w:t xml:space="preserve">3. </w:t>
      </w:r>
      <w:r w:rsidR="00400406" w:rsidRPr="00C71E99">
        <w:rPr>
          <w:rFonts w:ascii="Helvetica" w:hAnsi="Helvetica" w:cs="Helvetica"/>
          <w:sz w:val="20"/>
          <w:lang w:val="lt-LT"/>
        </w:rPr>
        <w:t>Pelė pagal</w:t>
      </w:r>
      <w:r w:rsidRPr="00C71E99">
        <w:rPr>
          <w:rFonts w:ascii="Helvetica" w:hAnsi="Helvetica" w:cs="Helvetica"/>
          <w:sz w:val="20"/>
          <w:lang w:val="lt-LT"/>
        </w:rPr>
        <w:t xml:space="preserve"> 1 </w:t>
      </w:r>
      <w:r w:rsidR="00400406" w:rsidRPr="00C71E99">
        <w:rPr>
          <w:rFonts w:ascii="Helvetica" w:hAnsi="Helvetica" w:cs="Helvetica"/>
          <w:sz w:val="20"/>
          <w:lang w:val="lt-LT"/>
        </w:rPr>
        <w:t>arba</w:t>
      </w:r>
      <w:r w:rsidRPr="00C71E99">
        <w:rPr>
          <w:rFonts w:ascii="Helvetica" w:hAnsi="Helvetica" w:cs="Helvetica"/>
          <w:sz w:val="20"/>
          <w:lang w:val="lt-LT"/>
        </w:rPr>
        <w:t xml:space="preserve"> 2</w:t>
      </w:r>
      <w:r w:rsidR="00400406" w:rsidRPr="00C71E99">
        <w:rPr>
          <w:rFonts w:ascii="Helvetica" w:hAnsi="Helvetica" w:cs="Helvetica"/>
          <w:sz w:val="20"/>
          <w:lang w:val="lt-LT"/>
        </w:rPr>
        <w:t xml:space="preserve"> punktą</w:t>
      </w:r>
      <w:r w:rsidRPr="00C71E99">
        <w:rPr>
          <w:rFonts w:ascii="Helvetica" w:hAnsi="Helvetica" w:cs="Helvetica"/>
          <w:sz w:val="20"/>
          <w:lang w:val="lt-LT"/>
        </w:rPr>
        <w:t xml:space="preserve">, </w:t>
      </w:r>
      <w:r w:rsidR="001A3D3B" w:rsidRPr="00C71E99">
        <w:rPr>
          <w:rFonts w:ascii="Helvetica" w:hAnsi="Helvetica" w:cs="Helvetica"/>
          <w:sz w:val="20"/>
          <w:lang w:val="lt-LT"/>
        </w:rPr>
        <w:t>kur minėta nukleorūgšties seka yra endogeniniame imunoglobulino lokuse</w:t>
      </w:r>
      <w:r w:rsidR="00796EF1" w:rsidRPr="00C71E99">
        <w:rPr>
          <w:rFonts w:ascii="Helvetica" w:hAnsi="Helvetica" w:cs="Helvetica"/>
          <w:sz w:val="20"/>
          <w:lang w:val="lt-LT"/>
        </w:rPr>
        <w:t xml:space="preserve"> </w:t>
      </w:r>
      <w:r w:rsidR="001A3D3B" w:rsidRPr="00C71E99">
        <w:rPr>
          <w:rFonts w:ascii="Helvetica" w:hAnsi="Helvetica" w:cs="Helvetica"/>
          <w:sz w:val="20"/>
          <w:lang w:val="lt-LT"/>
        </w:rPr>
        <w:t>arba</w:t>
      </w:r>
      <w:r w:rsidRPr="00C71E99">
        <w:rPr>
          <w:rFonts w:ascii="Helvetica" w:hAnsi="Helvetica" w:cs="Helvetica"/>
          <w:sz w:val="20"/>
          <w:lang w:val="lt-LT"/>
        </w:rPr>
        <w:t xml:space="preserve"> </w:t>
      </w:r>
      <w:r w:rsidR="001A3D3B" w:rsidRPr="00C71E99">
        <w:rPr>
          <w:rFonts w:ascii="Helvetica" w:hAnsi="Helvetica" w:cs="Helvetica"/>
          <w:sz w:val="20"/>
          <w:lang w:val="lt-LT"/>
        </w:rPr>
        <w:t>kur minėta nukleorūgšties seka yra</w:t>
      </w:r>
      <w:r w:rsidRPr="00C71E99">
        <w:rPr>
          <w:rFonts w:ascii="Helvetica" w:hAnsi="Helvetica" w:cs="Helvetica"/>
          <w:sz w:val="20"/>
          <w:lang w:val="lt-LT"/>
        </w:rPr>
        <w:t xml:space="preserve"> integr</w:t>
      </w:r>
      <w:r w:rsidR="001A3D3B" w:rsidRPr="00C71E99">
        <w:rPr>
          <w:rFonts w:ascii="Helvetica" w:hAnsi="Helvetica" w:cs="Helvetica"/>
          <w:sz w:val="20"/>
          <w:lang w:val="lt-LT"/>
        </w:rPr>
        <w:t>uota</w:t>
      </w:r>
      <w:r w:rsidRPr="00C71E99">
        <w:rPr>
          <w:rFonts w:ascii="Helvetica" w:hAnsi="Helvetica" w:cs="Helvetica"/>
          <w:sz w:val="20"/>
          <w:lang w:val="lt-LT"/>
        </w:rPr>
        <w:t xml:space="preserve"> </w:t>
      </w:r>
      <w:r w:rsidR="001A3D3B" w:rsidRPr="00C71E99">
        <w:rPr>
          <w:rFonts w:ascii="Helvetica" w:hAnsi="Helvetica" w:cs="Helvetica"/>
          <w:sz w:val="20"/>
          <w:lang w:val="lt-LT"/>
        </w:rPr>
        <w:t>į pelės genomą kitoje nei endogeninio imunoglobulino lokuso padėtyje</w:t>
      </w:r>
      <w:r w:rsidRPr="00C71E99">
        <w:rPr>
          <w:rFonts w:ascii="Helvetica" w:hAnsi="Helvetica" w:cs="Helvetica"/>
          <w:sz w:val="20"/>
          <w:lang w:val="lt-LT"/>
        </w:rPr>
        <w:t>.</w:t>
      </w:r>
    </w:p>
    <w:p w14:paraId="56442874" w14:textId="77777777" w:rsidR="00C71E99" w:rsidRPr="00C71E99" w:rsidRDefault="00C71E99" w:rsidP="00C71E99">
      <w:pPr>
        <w:jc w:val="both"/>
        <w:rPr>
          <w:rFonts w:ascii="Helvetica" w:hAnsi="Helvetica" w:cs="Helvetica"/>
          <w:sz w:val="20"/>
          <w:lang w:val="lt-LT"/>
        </w:rPr>
      </w:pPr>
    </w:p>
    <w:p w14:paraId="0FD0D24B" w14:textId="77777777" w:rsidR="00EA044A" w:rsidRPr="00C71E99" w:rsidRDefault="00EA044A" w:rsidP="00C71E99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1E99">
        <w:rPr>
          <w:rFonts w:ascii="Helvetica" w:hAnsi="Helvetica" w:cs="Helvetica"/>
          <w:sz w:val="20"/>
          <w:lang w:val="lt-LT"/>
        </w:rPr>
        <w:t xml:space="preserve">4. </w:t>
      </w:r>
      <w:r w:rsidR="001A3D3B" w:rsidRPr="00C71E99">
        <w:rPr>
          <w:rFonts w:ascii="Helvetica" w:hAnsi="Helvetica" w:cs="Helvetica"/>
          <w:sz w:val="20"/>
          <w:lang w:val="lt-LT"/>
        </w:rPr>
        <w:t>Pelė pagal</w:t>
      </w:r>
      <w:r w:rsidRPr="00C71E99">
        <w:rPr>
          <w:rFonts w:ascii="Helvetica" w:hAnsi="Helvetica" w:cs="Helvetica"/>
          <w:sz w:val="20"/>
          <w:lang w:val="lt-LT"/>
        </w:rPr>
        <w:t xml:space="preserve"> </w:t>
      </w:r>
      <w:r w:rsidR="001A3D3B" w:rsidRPr="00C71E99">
        <w:rPr>
          <w:rFonts w:ascii="Helvetica" w:hAnsi="Helvetica" w:cs="Helvetica"/>
          <w:sz w:val="20"/>
          <w:lang w:val="lt-LT"/>
        </w:rPr>
        <w:t>bet kurį iš</w:t>
      </w:r>
      <w:r w:rsidRPr="00C71E99">
        <w:rPr>
          <w:rFonts w:ascii="Helvetica" w:hAnsi="Helvetica" w:cs="Helvetica"/>
          <w:sz w:val="20"/>
          <w:lang w:val="lt-LT"/>
        </w:rPr>
        <w:t xml:space="preserve"> 1-3</w:t>
      </w:r>
      <w:r w:rsidR="001A3D3B" w:rsidRPr="00C71E99">
        <w:rPr>
          <w:rFonts w:ascii="Helvetica" w:hAnsi="Helvetica" w:cs="Helvetica"/>
          <w:sz w:val="20"/>
          <w:lang w:val="lt-LT"/>
        </w:rPr>
        <w:t xml:space="preserve"> punktų</w:t>
      </w:r>
      <w:r w:rsidRPr="00C71E99">
        <w:rPr>
          <w:rFonts w:ascii="Helvetica" w:hAnsi="Helvetica" w:cs="Helvetica"/>
          <w:sz w:val="20"/>
          <w:lang w:val="lt-LT"/>
        </w:rPr>
        <w:t xml:space="preserve">, </w:t>
      </w:r>
      <w:r w:rsidR="001A3D3B" w:rsidRPr="00C71E99">
        <w:rPr>
          <w:rFonts w:ascii="Helvetica" w:hAnsi="Helvetica" w:cs="Helvetica"/>
          <w:sz w:val="20"/>
          <w:lang w:val="lt-LT"/>
        </w:rPr>
        <w:t>kur imunoglobulino sunkiosios grandinės lokuso modifikacija apima vienos ar daugiau žmogaus imunoglobulino genų sekų įterpimą</w:t>
      </w:r>
      <w:r w:rsidRPr="00C71E99">
        <w:rPr>
          <w:rFonts w:ascii="Helvetica" w:hAnsi="Helvetica" w:cs="Helvetica"/>
          <w:sz w:val="20"/>
          <w:lang w:val="lt-LT"/>
        </w:rPr>
        <w:t xml:space="preserve"> </w:t>
      </w:r>
      <w:r w:rsidR="001A3D3B" w:rsidRPr="00C71E99">
        <w:rPr>
          <w:rFonts w:ascii="Helvetica" w:hAnsi="Helvetica" w:cs="Helvetica"/>
          <w:sz w:val="20"/>
          <w:lang w:val="lt-LT"/>
        </w:rPr>
        <w:t>arba</w:t>
      </w:r>
    </w:p>
    <w:p w14:paraId="59204D27" w14:textId="77777777" w:rsidR="00EA044A" w:rsidRPr="00C71E99" w:rsidRDefault="00A97952" w:rsidP="00C71E99">
      <w:pPr>
        <w:jc w:val="both"/>
        <w:rPr>
          <w:rFonts w:ascii="Helvetica" w:hAnsi="Helvetica" w:cs="Helvetica"/>
          <w:sz w:val="20"/>
          <w:lang w:val="lt-LT"/>
        </w:rPr>
      </w:pPr>
      <w:r w:rsidRPr="00C71E99">
        <w:rPr>
          <w:rFonts w:ascii="Helvetica" w:hAnsi="Helvetica" w:cs="Helvetica"/>
          <w:sz w:val="20"/>
          <w:lang w:val="lt-LT"/>
        </w:rPr>
        <w:t>kur</w:t>
      </w:r>
      <w:r w:rsidR="00EA044A" w:rsidRPr="00C71E99">
        <w:rPr>
          <w:rFonts w:ascii="Helvetica" w:hAnsi="Helvetica" w:cs="Helvetica"/>
          <w:sz w:val="20"/>
          <w:lang w:val="lt-LT"/>
        </w:rPr>
        <w:t xml:space="preserve"> </w:t>
      </w:r>
      <w:r w:rsidRPr="00C71E99">
        <w:rPr>
          <w:rFonts w:ascii="Helvetica" w:hAnsi="Helvetica" w:cs="Helvetica"/>
          <w:sz w:val="20"/>
          <w:lang w:val="lt-LT"/>
        </w:rPr>
        <w:t>imunoglobulino sunkiosios grandinės lokuso modifikacija apima</w:t>
      </w:r>
      <w:r w:rsidR="00EA044A" w:rsidRPr="00C71E99">
        <w:rPr>
          <w:rFonts w:ascii="Helvetica" w:hAnsi="Helvetica" w:cs="Helvetica"/>
          <w:sz w:val="20"/>
          <w:lang w:val="lt-LT"/>
        </w:rPr>
        <w:t xml:space="preserve"> </w:t>
      </w:r>
      <w:r w:rsidR="00A532CD" w:rsidRPr="00C71E99">
        <w:rPr>
          <w:rFonts w:ascii="Helvetica" w:hAnsi="Helvetica" w:cs="Helvetica"/>
          <w:sz w:val="20"/>
          <w:lang w:val="lt-LT"/>
        </w:rPr>
        <w:t>vienos ar kelių sekų pakeitim</w:t>
      </w:r>
      <w:r w:rsidR="008C4160" w:rsidRPr="00C71E99">
        <w:rPr>
          <w:rFonts w:ascii="Helvetica" w:hAnsi="Helvetica" w:cs="Helvetica"/>
          <w:sz w:val="20"/>
          <w:lang w:val="lt-LT"/>
        </w:rPr>
        <w:t xml:space="preserve">ą </w:t>
      </w:r>
      <w:r w:rsidR="00A532CD" w:rsidRPr="00C71E99">
        <w:rPr>
          <w:rFonts w:ascii="Helvetica" w:hAnsi="Helvetica" w:cs="Helvetica"/>
          <w:sz w:val="20"/>
          <w:lang w:val="lt-LT"/>
        </w:rPr>
        <w:t>pelės imunoglobulino sunkiosios grandinės lokuse viena ar daugiau žmogaus imunoglobulino genų sekų</w:t>
      </w:r>
      <w:r w:rsidR="00EA044A" w:rsidRPr="00C71E99">
        <w:rPr>
          <w:rFonts w:ascii="Helvetica" w:hAnsi="Helvetica" w:cs="Helvetica"/>
          <w:sz w:val="20"/>
          <w:lang w:val="lt-LT"/>
        </w:rPr>
        <w:t>,</w:t>
      </w:r>
    </w:p>
    <w:p w14:paraId="473CBD11" w14:textId="77777777" w:rsidR="00EA044A" w:rsidRPr="00C71E99" w:rsidRDefault="00A532CD" w:rsidP="00C71E99">
      <w:pPr>
        <w:jc w:val="both"/>
        <w:rPr>
          <w:rFonts w:ascii="Helvetica" w:hAnsi="Helvetica" w:cs="Helvetica"/>
          <w:sz w:val="20"/>
          <w:lang w:val="lt-LT"/>
        </w:rPr>
      </w:pPr>
      <w:r w:rsidRPr="00C71E99">
        <w:rPr>
          <w:rFonts w:ascii="Helvetica" w:hAnsi="Helvetica" w:cs="Helvetica"/>
          <w:sz w:val="20"/>
          <w:lang w:val="lt-LT"/>
        </w:rPr>
        <w:t>geriau, kai imunoglobulino sunkiosios grandinės lokuso modifikacija apima endogeninės sunkiosios grandinės kintamo</w:t>
      </w:r>
      <w:r w:rsidR="008C4160" w:rsidRPr="00C71E99">
        <w:rPr>
          <w:rFonts w:ascii="Helvetica" w:hAnsi="Helvetica" w:cs="Helvetica"/>
          <w:sz w:val="20"/>
          <w:lang w:val="lt-LT"/>
        </w:rPr>
        <w:t>s</w:t>
      </w:r>
      <w:r w:rsidRPr="00C71E99">
        <w:rPr>
          <w:rFonts w:ascii="Helvetica" w:hAnsi="Helvetica" w:cs="Helvetica"/>
          <w:sz w:val="20"/>
          <w:lang w:val="lt-LT"/>
        </w:rPr>
        <w:t xml:space="preserve"> geno sekos pakeitimą žmogaus sunkiosios grandinės kintam</w:t>
      </w:r>
      <w:r w:rsidR="008C4160" w:rsidRPr="00C71E99">
        <w:rPr>
          <w:rFonts w:ascii="Helvetica" w:hAnsi="Helvetica" w:cs="Helvetica"/>
          <w:sz w:val="20"/>
          <w:lang w:val="lt-LT"/>
        </w:rPr>
        <w:t>a</w:t>
      </w:r>
      <w:r w:rsidRPr="00C71E99">
        <w:rPr>
          <w:rFonts w:ascii="Helvetica" w:hAnsi="Helvetica" w:cs="Helvetica"/>
          <w:sz w:val="20"/>
          <w:lang w:val="lt-LT"/>
        </w:rPr>
        <w:t xml:space="preserve"> geno seka</w:t>
      </w:r>
      <w:r w:rsidR="00EA044A" w:rsidRPr="00C71E99">
        <w:rPr>
          <w:rFonts w:ascii="Helvetica" w:hAnsi="Helvetica" w:cs="Helvetica"/>
          <w:sz w:val="20"/>
          <w:lang w:val="lt-LT"/>
        </w:rPr>
        <w:t xml:space="preserve">, </w:t>
      </w:r>
      <w:r w:rsidRPr="00C71E99">
        <w:rPr>
          <w:rFonts w:ascii="Helvetica" w:hAnsi="Helvetica" w:cs="Helvetica"/>
          <w:sz w:val="20"/>
          <w:lang w:val="lt-LT"/>
        </w:rPr>
        <w:t>ir</w:t>
      </w:r>
    </w:p>
    <w:p w14:paraId="002DFE3C" w14:textId="77777777" w:rsidR="00EA044A" w:rsidRPr="00C71E99" w:rsidRDefault="00D44AF0" w:rsidP="00C71E99">
      <w:pPr>
        <w:jc w:val="both"/>
        <w:rPr>
          <w:rFonts w:ascii="Helvetica" w:hAnsi="Helvetica" w:cs="Helvetica"/>
          <w:sz w:val="20"/>
          <w:lang w:val="lt-LT"/>
        </w:rPr>
      </w:pPr>
      <w:r w:rsidRPr="00C71E99">
        <w:rPr>
          <w:rFonts w:ascii="Helvetica" w:hAnsi="Helvetica" w:cs="Helvetica"/>
          <w:sz w:val="20"/>
          <w:lang w:val="lt-LT"/>
        </w:rPr>
        <w:t>dar geriau, kai imunoglobulino sunkiosios grandinės lokuso modifikavimas apima vieno ar daugiau endogeninės sunkiosios grandinės V (V</w:t>
      </w:r>
      <w:r w:rsidRPr="00C71E99">
        <w:rPr>
          <w:rFonts w:ascii="Helvetica" w:hAnsi="Helvetica" w:cs="Helvetica"/>
          <w:sz w:val="20"/>
          <w:vertAlign w:val="subscript"/>
          <w:lang w:val="lt-LT"/>
        </w:rPr>
        <w:t>H</w:t>
      </w:r>
      <w:r w:rsidRPr="00C71E99">
        <w:rPr>
          <w:rFonts w:ascii="Helvetica" w:hAnsi="Helvetica" w:cs="Helvetica"/>
          <w:sz w:val="20"/>
          <w:lang w:val="lt-LT"/>
        </w:rPr>
        <w:t>) geno segmentų pakeitimą vienu ar daugiau žmogaus sunkiosios grandinės V (V</w:t>
      </w:r>
      <w:r w:rsidRPr="00C71E99">
        <w:rPr>
          <w:rFonts w:ascii="Helvetica" w:hAnsi="Helvetica" w:cs="Helvetica"/>
          <w:sz w:val="20"/>
          <w:vertAlign w:val="subscript"/>
          <w:lang w:val="lt-LT"/>
        </w:rPr>
        <w:t>H</w:t>
      </w:r>
      <w:r w:rsidRPr="00C71E99">
        <w:rPr>
          <w:rFonts w:ascii="Helvetica" w:hAnsi="Helvetica" w:cs="Helvetica"/>
          <w:sz w:val="20"/>
          <w:lang w:val="lt-LT"/>
        </w:rPr>
        <w:t>) geno segmentų.</w:t>
      </w:r>
    </w:p>
    <w:p w14:paraId="7F7EFB17" w14:textId="77777777" w:rsidR="00C71E99" w:rsidRPr="00C71E99" w:rsidRDefault="00C71E99" w:rsidP="00C71E99">
      <w:pPr>
        <w:jc w:val="both"/>
        <w:rPr>
          <w:rFonts w:ascii="Helvetica" w:hAnsi="Helvetica" w:cs="Helvetica"/>
          <w:sz w:val="20"/>
          <w:lang w:val="lt-LT"/>
        </w:rPr>
      </w:pPr>
    </w:p>
    <w:p w14:paraId="4573A382" w14:textId="77777777" w:rsidR="00EA044A" w:rsidRPr="00C71E99" w:rsidRDefault="00EA044A" w:rsidP="00C71E99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1E99">
        <w:rPr>
          <w:rFonts w:ascii="Helvetica" w:hAnsi="Helvetica" w:cs="Helvetica"/>
          <w:sz w:val="20"/>
          <w:lang w:val="lt-LT"/>
        </w:rPr>
        <w:t xml:space="preserve">5. </w:t>
      </w:r>
      <w:r w:rsidR="002B73B2" w:rsidRPr="00C71E99">
        <w:rPr>
          <w:rFonts w:ascii="Helvetica" w:hAnsi="Helvetica" w:cs="Helvetica"/>
          <w:sz w:val="20"/>
          <w:lang w:val="lt-LT"/>
        </w:rPr>
        <w:t>Pelės imunoglobulino sunkiosios grandinės lokuso modifikavimo būdas, apimantis</w:t>
      </w:r>
      <w:r w:rsidRPr="00C71E99">
        <w:rPr>
          <w:rFonts w:ascii="Helvetica" w:hAnsi="Helvetica" w:cs="Helvetica"/>
          <w:sz w:val="20"/>
          <w:lang w:val="lt-LT"/>
        </w:rPr>
        <w:t>:</w:t>
      </w:r>
    </w:p>
    <w:p w14:paraId="005487B9" w14:textId="77777777" w:rsidR="00EA044A" w:rsidRPr="00C71E99" w:rsidRDefault="00EA044A" w:rsidP="00C71E99">
      <w:pPr>
        <w:jc w:val="both"/>
        <w:rPr>
          <w:rFonts w:ascii="Helvetica" w:hAnsi="Helvetica" w:cs="Helvetica"/>
          <w:sz w:val="20"/>
          <w:lang w:val="lt-LT"/>
        </w:rPr>
      </w:pPr>
      <w:r w:rsidRPr="00C71E99">
        <w:rPr>
          <w:rFonts w:ascii="Helvetica" w:hAnsi="Helvetica" w:cs="Helvetica"/>
          <w:sz w:val="20"/>
          <w:lang w:val="lt-LT"/>
        </w:rPr>
        <w:t xml:space="preserve">(a) </w:t>
      </w:r>
      <w:r w:rsidR="002B73B2" w:rsidRPr="00C71E99">
        <w:rPr>
          <w:rFonts w:ascii="Helvetica" w:hAnsi="Helvetica" w:cs="Helvetica"/>
          <w:sz w:val="20"/>
          <w:lang w:val="lt-LT"/>
        </w:rPr>
        <w:t>atlikimą pirmosios pelės imunoglobulino sunkiosios grandinės lokuso modifikacijos, dėl kurios panaikinamas endogeninis pelės ADAM6 aktyvumas pelės patinui</w:t>
      </w:r>
      <w:r w:rsidRPr="00C71E99">
        <w:rPr>
          <w:rFonts w:ascii="Helvetica" w:hAnsi="Helvetica" w:cs="Helvetica"/>
          <w:sz w:val="20"/>
          <w:lang w:val="lt-LT"/>
        </w:rPr>
        <w:t xml:space="preserve">; </w:t>
      </w:r>
      <w:r w:rsidR="002B73B2" w:rsidRPr="00C71E99">
        <w:rPr>
          <w:rFonts w:ascii="Helvetica" w:hAnsi="Helvetica" w:cs="Helvetica"/>
          <w:sz w:val="20"/>
          <w:lang w:val="lt-LT"/>
        </w:rPr>
        <w:t>ir</w:t>
      </w:r>
      <w:r w:rsidRPr="00C71E99">
        <w:rPr>
          <w:rFonts w:ascii="Helvetica" w:hAnsi="Helvetica" w:cs="Helvetica"/>
          <w:sz w:val="20"/>
          <w:lang w:val="lt-LT"/>
        </w:rPr>
        <w:t>,</w:t>
      </w:r>
    </w:p>
    <w:p w14:paraId="45E78159" w14:textId="77777777" w:rsidR="005055FF" w:rsidRPr="00C71E99" w:rsidRDefault="00EA044A" w:rsidP="00C71E99">
      <w:pPr>
        <w:jc w:val="both"/>
        <w:rPr>
          <w:rFonts w:ascii="Helvetica" w:hAnsi="Helvetica" w:cs="Helvetica"/>
          <w:sz w:val="20"/>
          <w:lang w:val="lt-LT"/>
        </w:rPr>
      </w:pPr>
      <w:r w:rsidRPr="00C71E99">
        <w:rPr>
          <w:rFonts w:ascii="Helvetica" w:hAnsi="Helvetica" w:cs="Helvetica"/>
          <w:sz w:val="20"/>
          <w:lang w:val="lt-LT"/>
        </w:rPr>
        <w:t xml:space="preserve">(b) </w:t>
      </w:r>
      <w:r w:rsidR="002B73B2" w:rsidRPr="00C71E99">
        <w:rPr>
          <w:rFonts w:ascii="Helvetica" w:hAnsi="Helvetica" w:cs="Helvetica"/>
          <w:sz w:val="20"/>
          <w:lang w:val="lt-LT"/>
        </w:rPr>
        <w:t>atlikimą antrosios pelės modifikacijos, kad būtų pridėta nukleorūgšties seka, kuri suteikia pelės ADAM6 aktyvumą, kuris yra funkcionalus pelės patinams</w:t>
      </w:r>
      <w:r w:rsidRPr="00C71E99">
        <w:rPr>
          <w:rFonts w:ascii="Helvetica" w:hAnsi="Helvetica" w:cs="Helvetica"/>
          <w:sz w:val="20"/>
          <w:lang w:val="lt-LT"/>
        </w:rPr>
        <w:t xml:space="preserve">, </w:t>
      </w:r>
      <w:r w:rsidR="002B73B2" w:rsidRPr="00C71E99">
        <w:rPr>
          <w:rFonts w:ascii="Helvetica" w:hAnsi="Helvetica" w:cs="Helvetica"/>
          <w:sz w:val="20"/>
          <w:lang w:val="lt-LT"/>
        </w:rPr>
        <w:t xml:space="preserve">geriau, kai (b) pakopoje nukleorūgšties seka yra pridėta </w:t>
      </w:r>
      <w:proofErr w:type="spellStart"/>
      <w:r w:rsidR="002B73B2" w:rsidRPr="00C71E99">
        <w:rPr>
          <w:rFonts w:ascii="Helvetica" w:hAnsi="Helvetica" w:cs="Helvetica"/>
          <w:sz w:val="20"/>
          <w:lang w:val="lt-LT"/>
        </w:rPr>
        <w:t>ektopinėje</w:t>
      </w:r>
      <w:proofErr w:type="spellEnd"/>
      <w:r w:rsidR="002B73B2" w:rsidRPr="00C71E99">
        <w:rPr>
          <w:rFonts w:ascii="Helvetica" w:hAnsi="Helvetica" w:cs="Helvetica"/>
          <w:sz w:val="20"/>
          <w:lang w:val="lt-LT"/>
        </w:rPr>
        <w:t xml:space="preserve"> padėtyje</w:t>
      </w:r>
      <w:r w:rsidRPr="00C71E99">
        <w:rPr>
          <w:rFonts w:ascii="Helvetica" w:hAnsi="Helvetica" w:cs="Helvetica"/>
          <w:sz w:val="20"/>
          <w:lang w:val="lt-LT"/>
        </w:rPr>
        <w:t xml:space="preserve">, </w:t>
      </w:r>
      <w:r w:rsidR="002B73B2" w:rsidRPr="00C71E99">
        <w:rPr>
          <w:rFonts w:ascii="Helvetica" w:hAnsi="Helvetica" w:cs="Helvetica"/>
          <w:sz w:val="20"/>
          <w:lang w:val="lt-LT"/>
        </w:rPr>
        <w:t>kur</w:t>
      </w:r>
      <w:r w:rsidRPr="00C71E99">
        <w:rPr>
          <w:rFonts w:ascii="Helvetica" w:hAnsi="Helvetica" w:cs="Helvetica"/>
          <w:sz w:val="20"/>
          <w:lang w:val="lt-LT"/>
        </w:rPr>
        <w:t xml:space="preserve"> </w:t>
      </w:r>
      <w:r w:rsidR="002B73B2" w:rsidRPr="00C71E99">
        <w:rPr>
          <w:rFonts w:ascii="Helvetica" w:hAnsi="Helvetica" w:cs="Helvetica"/>
          <w:sz w:val="20"/>
          <w:lang w:val="lt-LT"/>
        </w:rPr>
        <w:t>nukleorūgšties seka koduoja pelės</w:t>
      </w:r>
      <w:r w:rsidRPr="00C71E99">
        <w:rPr>
          <w:rFonts w:ascii="Helvetica" w:hAnsi="Helvetica" w:cs="Helvetica"/>
          <w:sz w:val="20"/>
          <w:lang w:val="lt-LT"/>
        </w:rPr>
        <w:t xml:space="preserve"> ADAM6a </w:t>
      </w:r>
      <w:r w:rsidR="002B73B2" w:rsidRPr="00C71E99">
        <w:rPr>
          <w:rFonts w:ascii="Helvetica" w:hAnsi="Helvetica" w:cs="Helvetica"/>
          <w:sz w:val="20"/>
          <w:lang w:val="lt-LT"/>
        </w:rPr>
        <w:t>baltymą arba</w:t>
      </w:r>
      <w:r w:rsidRPr="00C71E99">
        <w:rPr>
          <w:rFonts w:ascii="Helvetica" w:hAnsi="Helvetica" w:cs="Helvetica"/>
          <w:sz w:val="20"/>
          <w:lang w:val="lt-LT"/>
        </w:rPr>
        <w:t xml:space="preserve"> </w:t>
      </w:r>
      <w:r w:rsidR="00073AC6" w:rsidRPr="00C71E99">
        <w:rPr>
          <w:rFonts w:ascii="Helvetica" w:hAnsi="Helvetica" w:cs="Helvetica"/>
          <w:sz w:val="20"/>
          <w:lang w:val="lt-LT"/>
        </w:rPr>
        <w:t xml:space="preserve">jo </w:t>
      </w:r>
      <w:proofErr w:type="spellStart"/>
      <w:r w:rsidRPr="00C71E99">
        <w:rPr>
          <w:rFonts w:ascii="Helvetica" w:hAnsi="Helvetica" w:cs="Helvetica"/>
          <w:sz w:val="20"/>
          <w:lang w:val="lt-LT"/>
        </w:rPr>
        <w:t>ortolog</w:t>
      </w:r>
      <w:r w:rsidR="002B73B2" w:rsidRPr="00C71E99">
        <w:rPr>
          <w:rFonts w:ascii="Helvetica" w:hAnsi="Helvetica" w:cs="Helvetica"/>
          <w:sz w:val="20"/>
          <w:lang w:val="lt-LT"/>
        </w:rPr>
        <w:t>ą</w:t>
      </w:r>
      <w:proofErr w:type="spellEnd"/>
      <w:r w:rsidRPr="00C71E99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C71E99">
        <w:rPr>
          <w:rFonts w:ascii="Helvetica" w:hAnsi="Helvetica" w:cs="Helvetica"/>
          <w:sz w:val="20"/>
          <w:lang w:val="lt-LT"/>
        </w:rPr>
        <w:t>homolog</w:t>
      </w:r>
      <w:r w:rsidR="002B73B2" w:rsidRPr="00C71E99">
        <w:rPr>
          <w:rFonts w:ascii="Helvetica" w:hAnsi="Helvetica" w:cs="Helvetica"/>
          <w:sz w:val="20"/>
          <w:lang w:val="lt-LT"/>
        </w:rPr>
        <w:t>ą</w:t>
      </w:r>
      <w:proofErr w:type="spellEnd"/>
      <w:r w:rsidRPr="00C71E99">
        <w:rPr>
          <w:rFonts w:ascii="Helvetica" w:hAnsi="Helvetica" w:cs="Helvetica"/>
          <w:sz w:val="20"/>
          <w:lang w:val="lt-LT"/>
        </w:rPr>
        <w:t xml:space="preserve"> </w:t>
      </w:r>
      <w:r w:rsidR="00073AC6" w:rsidRPr="00C71E99">
        <w:rPr>
          <w:rFonts w:ascii="Helvetica" w:hAnsi="Helvetica" w:cs="Helvetica"/>
          <w:sz w:val="20"/>
          <w:lang w:val="lt-LT"/>
        </w:rPr>
        <w:t>arba</w:t>
      </w:r>
      <w:r w:rsidRPr="00C71E99">
        <w:rPr>
          <w:rFonts w:ascii="Helvetica" w:hAnsi="Helvetica" w:cs="Helvetica"/>
          <w:sz w:val="20"/>
          <w:lang w:val="lt-LT"/>
        </w:rPr>
        <w:t xml:space="preserve"> </w:t>
      </w:r>
      <w:r w:rsidR="00073AC6" w:rsidRPr="00C71E99">
        <w:rPr>
          <w:rFonts w:ascii="Helvetica" w:hAnsi="Helvetica" w:cs="Helvetica"/>
          <w:sz w:val="20"/>
          <w:lang w:val="lt-LT"/>
        </w:rPr>
        <w:t xml:space="preserve">funkcinį fragmentą, kuris yra funkcionalus pelių patinuose, arba pelės ADAM6b baltymą, arba jo </w:t>
      </w:r>
      <w:proofErr w:type="spellStart"/>
      <w:r w:rsidR="00073AC6" w:rsidRPr="00C71E99">
        <w:rPr>
          <w:rFonts w:ascii="Helvetica" w:hAnsi="Helvetica" w:cs="Helvetica"/>
          <w:sz w:val="20"/>
          <w:lang w:val="lt-LT"/>
        </w:rPr>
        <w:t>ortologą</w:t>
      </w:r>
      <w:proofErr w:type="spellEnd"/>
      <w:r w:rsidR="00073AC6" w:rsidRPr="00C71E99">
        <w:rPr>
          <w:rFonts w:ascii="Helvetica" w:hAnsi="Helvetica" w:cs="Helvetica"/>
          <w:sz w:val="20"/>
          <w:lang w:val="lt-LT"/>
        </w:rPr>
        <w:t xml:space="preserve">, arba </w:t>
      </w:r>
      <w:proofErr w:type="spellStart"/>
      <w:r w:rsidR="00073AC6" w:rsidRPr="00C71E99">
        <w:rPr>
          <w:rFonts w:ascii="Helvetica" w:hAnsi="Helvetica" w:cs="Helvetica"/>
          <w:sz w:val="20"/>
          <w:lang w:val="lt-LT"/>
        </w:rPr>
        <w:t>homologą</w:t>
      </w:r>
      <w:proofErr w:type="spellEnd"/>
      <w:r w:rsidR="00073AC6" w:rsidRPr="00C71E99">
        <w:rPr>
          <w:rFonts w:ascii="Helvetica" w:hAnsi="Helvetica" w:cs="Helvetica"/>
          <w:sz w:val="20"/>
          <w:lang w:val="lt-LT"/>
        </w:rPr>
        <w:t>, arba fragmentą, kuris yra funkcionalus pelių patinuose</w:t>
      </w:r>
      <w:r w:rsidRPr="00C71E99">
        <w:rPr>
          <w:rFonts w:ascii="Helvetica" w:hAnsi="Helvetica" w:cs="Helvetica"/>
          <w:sz w:val="20"/>
          <w:lang w:val="lt-LT"/>
        </w:rPr>
        <w:t>.</w:t>
      </w:r>
    </w:p>
    <w:p w14:paraId="5D5A1590" w14:textId="77777777" w:rsidR="00C71E99" w:rsidRPr="00C71E99" w:rsidRDefault="00C71E99" w:rsidP="00C71E99">
      <w:pPr>
        <w:jc w:val="both"/>
        <w:rPr>
          <w:rFonts w:ascii="Helvetica" w:hAnsi="Helvetica" w:cs="Helvetica"/>
          <w:sz w:val="20"/>
          <w:lang w:val="lt-LT"/>
        </w:rPr>
      </w:pPr>
    </w:p>
    <w:p w14:paraId="63FA228E" w14:textId="77777777" w:rsidR="00093B30" w:rsidRPr="00C71E99" w:rsidRDefault="00093B30" w:rsidP="00C71E99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1E99">
        <w:rPr>
          <w:rFonts w:ascii="Helvetica" w:hAnsi="Helvetica" w:cs="Helvetica"/>
          <w:sz w:val="20"/>
          <w:lang w:val="lt-LT"/>
        </w:rPr>
        <w:t xml:space="preserve">6. </w:t>
      </w:r>
      <w:r w:rsidR="00073AC6" w:rsidRPr="00C71E99">
        <w:rPr>
          <w:rFonts w:ascii="Helvetica" w:hAnsi="Helvetica" w:cs="Helvetica"/>
          <w:sz w:val="20"/>
          <w:lang w:val="lt-LT"/>
        </w:rPr>
        <w:t>Būdas pagal</w:t>
      </w:r>
      <w:r w:rsidRPr="00C71E99">
        <w:rPr>
          <w:rFonts w:ascii="Helvetica" w:hAnsi="Helvetica" w:cs="Helvetica"/>
          <w:sz w:val="20"/>
          <w:lang w:val="lt-LT"/>
        </w:rPr>
        <w:t xml:space="preserve"> 5</w:t>
      </w:r>
      <w:r w:rsidR="00073AC6" w:rsidRPr="00C71E99">
        <w:rPr>
          <w:rFonts w:ascii="Helvetica" w:hAnsi="Helvetica" w:cs="Helvetica"/>
          <w:sz w:val="20"/>
          <w:lang w:val="lt-LT"/>
        </w:rPr>
        <w:t xml:space="preserve"> punktą</w:t>
      </w:r>
      <w:r w:rsidRPr="00C71E99">
        <w:rPr>
          <w:rFonts w:ascii="Helvetica" w:hAnsi="Helvetica" w:cs="Helvetica"/>
          <w:sz w:val="20"/>
          <w:lang w:val="lt-LT"/>
        </w:rPr>
        <w:t xml:space="preserve">, </w:t>
      </w:r>
      <w:r w:rsidR="00073AC6" w:rsidRPr="00C71E99">
        <w:rPr>
          <w:rFonts w:ascii="Helvetica" w:hAnsi="Helvetica" w:cs="Helvetica"/>
          <w:sz w:val="20"/>
          <w:lang w:val="lt-LT"/>
        </w:rPr>
        <w:t>kur pirmoji</w:t>
      </w:r>
      <w:r w:rsidRPr="00C71E99">
        <w:rPr>
          <w:rFonts w:ascii="Helvetica" w:hAnsi="Helvetica" w:cs="Helvetica"/>
          <w:sz w:val="20"/>
          <w:lang w:val="lt-LT"/>
        </w:rPr>
        <w:t xml:space="preserve"> modifi</w:t>
      </w:r>
      <w:r w:rsidR="00073AC6" w:rsidRPr="00C71E99">
        <w:rPr>
          <w:rFonts w:ascii="Helvetica" w:hAnsi="Helvetica" w:cs="Helvetica"/>
          <w:sz w:val="20"/>
          <w:lang w:val="lt-LT"/>
        </w:rPr>
        <w:t>k</w:t>
      </w:r>
      <w:r w:rsidRPr="00C71E99">
        <w:rPr>
          <w:rFonts w:ascii="Helvetica" w:hAnsi="Helvetica" w:cs="Helvetica"/>
          <w:sz w:val="20"/>
          <w:lang w:val="lt-LT"/>
        </w:rPr>
        <w:t>a</w:t>
      </w:r>
      <w:r w:rsidR="00073AC6" w:rsidRPr="00C71E99">
        <w:rPr>
          <w:rFonts w:ascii="Helvetica" w:hAnsi="Helvetica" w:cs="Helvetica"/>
          <w:sz w:val="20"/>
          <w:lang w:val="lt-LT"/>
        </w:rPr>
        <w:t>cija</w:t>
      </w:r>
      <w:r w:rsidR="00DF1D29" w:rsidRPr="00C71E99">
        <w:rPr>
          <w:rFonts w:ascii="Helvetica" w:hAnsi="Helvetica" w:cs="Helvetica"/>
          <w:sz w:val="20"/>
          <w:lang w:val="lt-LT"/>
        </w:rPr>
        <w:t xml:space="preserve"> apima</w:t>
      </w:r>
      <w:r w:rsidRPr="00C71E99">
        <w:rPr>
          <w:rFonts w:ascii="Helvetica" w:hAnsi="Helvetica" w:cs="Helvetica"/>
          <w:sz w:val="20"/>
          <w:lang w:val="lt-LT"/>
        </w:rPr>
        <w:t xml:space="preserve"> </w:t>
      </w:r>
      <w:r w:rsidR="00073AC6" w:rsidRPr="00C71E99">
        <w:rPr>
          <w:rFonts w:ascii="Helvetica" w:hAnsi="Helvetica" w:cs="Helvetica"/>
          <w:sz w:val="20"/>
          <w:lang w:val="lt-LT"/>
        </w:rPr>
        <w:t>vienos ar daugiau žmogaus imunoglobulino genų sekų įterpimą arba</w:t>
      </w:r>
    </w:p>
    <w:p w14:paraId="0E0C9B59" w14:textId="77777777" w:rsidR="00093B30" w:rsidRPr="00C71E99" w:rsidRDefault="00073AC6" w:rsidP="00C71E99">
      <w:pPr>
        <w:jc w:val="both"/>
        <w:rPr>
          <w:rFonts w:ascii="Helvetica" w:hAnsi="Helvetica" w:cs="Helvetica"/>
          <w:sz w:val="20"/>
          <w:lang w:val="lt-LT"/>
        </w:rPr>
      </w:pPr>
      <w:r w:rsidRPr="00C71E99">
        <w:rPr>
          <w:rFonts w:ascii="Helvetica" w:hAnsi="Helvetica" w:cs="Helvetica"/>
          <w:sz w:val="20"/>
          <w:lang w:val="lt-LT"/>
        </w:rPr>
        <w:t>kur pirmoji modifikacija apima vienos ar daugiau sekų pakeitimą pelės imunoglobulino sunkiosios grandinės lokuse viena arba keliomis žmogaus imunoglobulino geno sekomis</w:t>
      </w:r>
      <w:r w:rsidR="00093B30" w:rsidRPr="00C71E99">
        <w:rPr>
          <w:rFonts w:ascii="Helvetica" w:hAnsi="Helvetica" w:cs="Helvetica"/>
          <w:sz w:val="20"/>
          <w:lang w:val="lt-LT"/>
        </w:rPr>
        <w:t>,</w:t>
      </w:r>
    </w:p>
    <w:p w14:paraId="14B05F2E" w14:textId="77777777" w:rsidR="00093B30" w:rsidRPr="00C71E99" w:rsidRDefault="00073AC6" w:rsidP="00C71E99">
      <w:pPr>
        <w:jc w:val="both"/>
        <w:rPr>
          <w:rFonts w:ascii="Helvetica" w:hAnsi="Helvetica" w:cs="Helvetica"/>
          <w:sz w:val="20"/>
          <w:lang w:val="lt-LT"/>
        </w:rPr>
      </w:pPr>
      <w:r w:rsidRPr="00C71E99">
        <w:rPr>
          <w:rFonts w:ascii="Helvetica" w:hAnsi="Helvetica" w:cs="Helvetica"/>
          <w:sz w:val="20"/>
          <w:lang w:val="lt-LT"/>
        </w:rPr>
        <w:t>geriau, kai pirmoji modifikacija apima endogeninės sunkiosios grandinės kintamos geno sekos pakeitimą žmogaus sunkiosios grandinės kintama geno seka, ir dar geriau, kai pirmoji modifikacija apima vieno ar daugiau endogeninių V</w:t>
      </w:r>
      <w:r w:rsidRPr="00C71E99">
        <w:rPr>
          <w:rFonts w:ascii="Helvetica" w:hAnsi="Helvetica" w:cs="Helvetica"/>
          <w:sz w:val="20"/>
          <w:vertAlign w:val="subscript"/>
          <w:lang w:val="lt-LT"/>
        </w:rPr>
        <w:t>H</w:t>
      </w:r>
      <w:r w:rsidRPr="00C71E99">
        <w:rPr>
          <w:rFonts w:ascii="Helvetica" w:hAnsi="Helvetica" w:cs="Helvetica"/>
          <w:sz w:val="20"/>
          <w:lang w:val="lt-LT"/>
        </w:rPr>
        <w:t xml:space="preserve"> geno segmentų pakeitimą vienu ar daugiau žmogaus V</w:t>
      </w:r>
      <w:r w:rsidRPr="00C71E99">
        <w:rPr>
          <w:rFonts w:ascii="Helvetica" w:hAnsi="Helvetica" w:cs="Helvetica"/>
          <w:sz w:val="20"/>
          <w:vertAlign w:val="subscript"/>
          <w:lang w:val="lt-LT"/>
        </w:rPr>
        <w:t>H</w:t>
      </w:r>
      <w:r w:rsidRPr="00C71E99">
        <w:rPr>
          <w:rFonts w:ascii="Helvetica" w:hAnsi="Helvetica" w:cs="Helvetica"/>
          <w:sz w:val="20"/>
          <w:lang w:val="lt-LT"/>
        </w:rPr>
        <w:t xml:space="preserve"> geno segmentų</w:t>
      </w:r>
      <w:r w:rsidR="00093B30" w:rsidRPr="00C71E99">
        <w:rPr>
          <w:rFonts w:ascii="Helvetica" w:hAnsi="Helvetica" w:cs="Helvetica"/>
          <w:sz w:val="20"/>
          <w:lang w:val="lt-LT"/>
        </w:rPr>
        <w:t>.</w:t>
      </w:r>
    </w:p>
    <w:p w14:paraId="4D4023E1" w14:textId="77777777" w:rsidR="00C71E99" w:rsidRPr="00C71E99" w:rsidRDefault="00C71E99" w:rsidP="00C71E99">
      <w:pPr>
        <w:jc w:val="both"/>
        <w:rPr>
          <w:rFonts w:ascii="Helvetica" w:hAnsi="Helvetica" w:cs="Helvetica"/>
          <w:sz w:val="20"/>
          <w:lang w:val="lt-LT"/>
        </w:rPr>
      </w:pPr>
    </w:p>
    <w:p w14:paraId="30AD431C" w14:textId="77777777" w:rsidR="00093B30" w:rsidRPr="00C71E99" w:rsidRDefault="00093B30" w:rsidP="00C71E99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1E99">
        <w:rPr>
          <w:rFonts w:ascii="Helvetica" w:hAnsi="Helvetica" w:cs="Helvetica"/>
          <w:sz w:val="20"/>
          <w:lang w:val="lt-LT"/>
        </w:rPr>
        <w:t xml:space="preserve">7. </w:t>
      </w:r>
      <w:r w:rsidR="00073AC6" w:rsidRPr="00C71E99">
        <w:rPr>
          <w:rFonts w:ascii="Helvetica" w:hAnsi="Helvetica" w:cs="Helvetica"/>
          <w:sz w:val="20"/>
          <w:lang w:val="lt-LT"/>
        </w:rPr>
        <w:t>Būdas pagal bet kurį iš</w:t>
      </w:r>
      <w:r w:rsidRPr="00C71E99">
        <w:rPr>
          <w:rFonts w:ascii="Helvetica" w:hAnsi="Helvetica" w:cs="Helvetica"/>
          <w:sz w:val="20"/>
          <w:lang w:val="lt-LT"/>
        </w:rPr>
        <w:t xml:space="preserve"> 5-6</w:t>
      </w:r>
      <w:r w:rsidR="00073AC6" w:rsidRPr="00C71E99">
        <w:rPr>
          <w:rFonts w:ascii="Helvetica" w:hAnsi="Helvetica" w:cs="Helvetica"/>
          <w:sz w:val="20"/>
          <w:lang w:val="lt-LT"/>
        </w:rPr>
        <w:t xml:space="preserve"> punktų</w:t>
      </w:r>
      <w:r w:rsidRPr="00C71E99">
        <w:rPr>
          <w:rFonts w:ascii="Helvetica" w:hAnsi="Helvetica" w:cs="Helvetica"/>
          <w:sz w:val="20"/>
          <w:lang w:val="lt-LT"/>
        </w:rPr>
        <w:t xml:space="preserve">, </w:t>
      </w:r>
      <w:r w:rsidR="00073AC6" w:rsidRPr="00C71E99">
        <w:rPr>
          <w:rFonts w:ascii="Helvetica" w:hAnsi="Helvetica" w:cs="Helvetica"/>
          <w:sz w:val="20"/>
          <w:lang w:val="lt-LT"/>
        </w:rPr>
        <w:t>kur pirmoji ir antroji modifikacija atliekamos vienu metu</w:t>
      </w:r>
      <w:r w:rsidRPr="00C71E99">
        <w:rPr>
          <w:rFonts w:ascii="Helvetica" w:hAnsi="Helvetica" w:cs="Helvetica"/>
          <w:sz w:val="20"/>
          <w:lang w:val="lt-LT"/>
        </w:rPr>
        <w:t>.</w:t>
      </w:r>
    </w:p>
    <w:p w14:paraId="01F450E2" w14:textId="77777777" w:rsidR="00C71E99" w:rsidRPr="00C71E99" w:rsidRDefault="00C71E99" w:rsidP="00C71E99">
      <w:pPr>
        <w:jc w:val="both"/>
        <w:rPr>
          <w:rFonts w:ascii="Helvetica" w:hAnsi="Helvetica" w:cs="Helvetica"/>
          <w:sz w:val="20"/>
          <w:lang w:val="lt-LT"/>
        </w:rPr>
      </w:pPr>
    </w:p>
    <w:p w14:paraId="14CF9B10" w14:textId="77777777" w:rsidR="00093B30" w:rsidRPr="00C71E99" w:rsidRDefault="00093B30" w:rsidP="00C71E99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1E99">
        <w:rPr>
          <w:rFonts w:ascii="Helvetica" w:hAnsi="Helvetica" w:cs="Helvetica"/>
          <w:sz w:val="20"/>
          <w:lang w:val="lt-LT"/>
        </w:rPr>
        <w:t xml:space="preserve">8. </w:t>
      </w:r>
      <w:r w:rsidR="00073AC6" w:rsidRPr="00C71E99">
        <w:rPr>
          <w:rFonts w:ascii="Helvetica" w:hAnsi="Helvetica" w:cs="Helvetica"/>
          <w:sz w:val="20"/>
          <w:lang w:val="lt-LT"/>
        </w:rPr>
        <w:t>Išskirta ląstelė arba izoliuotas audinys iš pelės pagal bet kurį iš 1-4 punktų</w:t>
      </w:r>
      <w:r w:rsidRPr="00C71E99">
        <w:rPr>
          <w:rFonts w:ascii="Helvetica" w:hAnsi="Helvetica" w:cs="Helvetica"/>
          <w:sz w:val="20"/>
          <w:lang w:val="lt-LT"/>
        </w:rPr>
        <w:t>.</w:t>
      </w:r>
    </w:p>
    <w:sectPr w:rsidR="00093B30" w:rsidRPr="00C71E99" w:rsidSect="00C71E99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A8B51" w14:textId="77777777" w:rsidR="0001138F" w:rsidRDefault="0001138F" w:rsidP="00DA6D79">
      <w:pPr>
        <w:spacing w:line="240" w:lineRule="auto"/>
      </w:pPr>
      <w:r>
        <w:separator/>
      </w:r>
    </w:p>
  </w:endnote>
  <w:endnote w:type="continuationSeparator" w:id="0">
    <w:p w14:paraId="7555ABEA" w14:textId="77777777" w:rsidR="0001138F" w:rsidRDefault="0001138F" w:rsidP="00DA6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6F9A8" w14:textId="77777777" w:rsidR="0001138F" w:rsidRDefault="0001138F" w:rsidP="00DA6D79">
      <w:pPr>
        <w:spacing w:line="240" w:lineRule="auto"/>
      </w:pPr>
      <w:r>
        <w:separator/>
      </w:r>
    </w:p>
  </w:footnote>
  <w:footnote w:type="continuationSeparator" w:id="0">
    <w:p w14:paraId="7AB995C5" w14:textId="77777777" w:rsidR="0001138F" w:rsidRDefault="0001138F" w:rsidP="00DA6D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37F89"/>
    <w:multiLevelType w:val="hybridMultilevel"/>
    <w:tmpl w:val="BD3A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E6442"/>
    <w:multiLevelType w:val="hybridMultilevel"/>
    <w:tmpl w:val="E2E2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701056">
    <w:abstractNumId w:val="0"/>
  </w:num>
  <w:num w:numId="2" w16cid:durableId="1514804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removePersonalInformation/>
  <w:removeDateAndTime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D79"/>
    <w:rsid w:val="00001891"/>
    <w:rsid w:val="00003EB8"/>
    <w:rsid w:val="0001138F"/>
    <w:rsid w:val="00021564"/>
    <w:rsid w:val="00027B8F"/>
    <w:rsid w:val="000418BB"/>
    <w:rsid w:val="000642D1"/>
    <w:rsid w:val="00073AC6"/>
    <w:rsid w:val="00093B30"/>
    <w:rsid w:val="000950B2"/>
    <w:rsid w:val="000D2DC5"/>
    <w:rsid w:val="000E0A72"/>
    <w:rsid w:val="000E1CE0"/>
    <w:rsid w:val="000F4956"/>
    <w:rsid w:val="000F4D95"/>
    <w:rsid w:val="000F52A9"/>
    <w:rsid w:val="00100048"/>
    <w:rsid w:val="001055E3"/>
    <w:rsid w:val="0012562C"/>
    <w:rsid w:val="00157F44"/>
    <w:rsid w:val="00165E11"/>
    <w:rsid w:val="0017094A"/>
    <w:rsid w:val="00172273"/>
    <w:rsid w:val="00185EE1"/>
    <w:rsid w:val="001A3D3B"/>
    <w:rsid w:val="001A5B9A"/>
    <w:rsid w:val="001E0974"/>
    <w:rsid w:val="001E2F2B"/>
    <w:rsid w:val="00201D2A"/>
    <w:rsid w:val="0022754C"/>
    <w:rsid w:val="00235903"/>
    <w:rsid w:val="002417FB"/>
    <w:rsid w:val="00255C66"/>
    <w:rsid w:val="00290F64"/>
    <w:rsid w:val="002B73B2"/>
    <w:rsid w:val="002C34F0"/>
    <w:rsid w:val="00303568"/>
    <w:rsid w:val="00304A03"/>
    <w:rsid w:val="00323D78"/>
    <w:rsid w:val="0033728F"/>
    <w:rsid w:val="003500B1"/>
    <w:rsid w:val="00361277"/>
    <w:rsid w:val="003952A0"/>
    <w:rsid w:val="00395E0A"/>
    <w:rsid w:val="003B6667"/>
    <w:rsid w:val="003C11EB"/>
    <w:rsid w:val="003E7948"/>
    <w:rsid w:val="00400406"/>
    <w:rsid w:val="00411656"/>
    <w:rsid w:val="004132CC"/>
    <w:rsid w:val="004247BA"/>
    <w:rsid w:val="00446A0B"/>
    <w:rsid w:val="004B55F9"/>
    <w:rsid w:val="004E329C"/>
    <w:rsid w:val="004E7418"/>
    <w:rsid w:val="005055FF"/>
    <w:rsid w:val="00511333"/>
    <w:rsid w:val="00525F6A"/>
    <w:rsid w:val="005263C5"/>
    <w:rsid w:val="00541653"/>
    <w:rsid w:val="0058180C"/>
    <w:rsid w:val="005B1653"/>
    <w:rsid w:val="005F283A"/>
    <w:rsid w:val="00653F49"/>
    <w:rsid w:val="006750A1"/>
    <w:rsid w:val="006C5E4E"/>
    <w:rsid w:val="006E1E8E"/>
    <w:rsid w:val="006F0B97"/>
    <w:rsid w:val="006F1D65"/>
    <w:rsid w:val="006F7F29"/>
    <w:rsid w:val="00717F24"/>
    <w:rsid w:val="0073211F"/>
    <w:rsid w:val="007619E0"/>
    <w:rsid w:val="00767E7B"/>
    <w:rsid w:val="007766C8"/>
    <w:rsid w:val="007934E8"/>
    <w:rsid w:val="00796EF1"/>
    <w:rsid w:val="007B02BF"/>
    <w:rsid w:val="007C0218"/>
    <w:rsid w:val="00807604"/>
    <w:rsid w:val="00810584"/>
    <w:rsid w:val="0082545D"/>
    <w:rsid w:val="00832289"/>
    <w:rsid w:val="00834A83"/>
    <w:rsid w:val="00856417"/>
    <w:rsid w:val="00867055"/>
    <w:rsid w:val="008865F0"/>
    <w:rsid w:val="00893705"/>
    <w:rsid w:val="00893BCE"/>
    <w:rsid w:val="008B68B4"/>
    <w:rsid w:val="008C4160"/>
    <w:rsid w:val="008D1A96"/>
    <w:rsid w:val="008E38D3"/>
    <w:rsid w:val="009066DE"/>
    <w:rsid w:val="00944201"/>
    <w:rsid w:val="00947AB0"/>
    <w:rsid w:val="00957EC3"/>
    <w:rsid w:val="00972877"/>
    <w:rsid w:val="00992851"/>
    <w:rsid w:val="00992E93"/>
    <w:rsid w:val="009D44C1"/>
    <w:rsid w:val="00A35E6C"/>
    <w:rsid w:val="00A532CD"/>
    <w:rsid w:val="00A855CF"/>
    <w:rsid w:val="00A97952"/>
    <w:rsid w:val="00AD0DED"/>
    <w:rsid w:val="00AD3A78"/>
    <w:rsid w:val="00B43975"/>
    <w:rsid w:val="00BA58F3"/>
    <w:rsid w:val="00BC0B52"/>
    <w:rsid w:val="00BC3A88"/>
    <w:rsid w:val="00BD548B"/>
    <w:rsid w:val="00BE0FB0"/>
    <w:rsid w:val="00C71E99"/>
    <w:rsid w:val="00C96A21"/>
    <w:rsid w:val="00CB0446"/>
    <w:rsid w:val="00CB0B16"/>
    <w:rsid w:val="00CC6E55"/>
    <w:rsid w:val="00CE277E"/>
    <w:rsid w:val="00CE5EEF"/>
    <w:rsid w:val="00D21624"/>
    <w:rsid w:val="00D35871"/>
    <w:rsid w:val="00D44AF0"/>
    <w:rsid w:val="00D738BD"/>
    <w:rsid w:val="00DA2127"/>
    <w:rsid w:val="00DA35DB"/>
    <w:rsid w:val="00DA6D79"/>
    <w:rsid w:val="00DB7162"/>
    <w:rsid w:val="00DB7AA3"/>
    <w:rsid w:val="00DC071D"/>
    <w:rsid w:val="00DF1D29"/>
    <w:rsid w:val="00DF3596"/>
    <w:rsid w:val="00E1376A"/>
    <w:rsid w:val="00E36140"/>
    <w:rsid w:val="00E67748"/>
    <w:rsid w:val="00E9462A"/>
    <w:rsid w:val="00E95993"/>
    <w:rsid w:val="00EA044A"/>
    <w:rsid w:val="00EE25E3"/>
    <w:rsid w:val="00F337A5"/>
    <w:rsid w:val="00F431E5"/>
    <w:rsid w:val="00F515B5"/>
    <w:rsid w:val="00F65F9B"/>
    <w:rsid w:val="00F86C90"/>
    <w:rsid w:val="00F94C13"/>
    <w:rsid w:val="00FC108B"/>
    <w:rsid w:val="00FC1347"/>
    <w:rsid w:val="00FD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A7217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line="360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6D79"/>
  </w:style>
  <w:style w:type="paragraph" w:styleId="Porat">
    <w:name w:val="footer"/>
    <w:basedOn w:val="prastasis"/>
    <w:link w:val="PoratDiagrama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A6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2878</Characters>
  <Application>Microsoft Office Word</Application>
  <DocSecurity>0</DocSecurity>
  <Lines>50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2023-05-25T11:24:00Z</dcterms:created>
  <dcterms:modified xsi:type="dcterms:W3CDTF">2023-05-25T11:24:00Z</dcterms:modified>
</cp:coreProperties>
</file>