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a light beer which can be used in a brewing process. Said beer composition contains a barley malt; hop like a flavouring component; rice like a non-malt additive; and water. The gry components in the composition consist of: barley malt 95 % by weight, rice 5 % by weight and norm of a bitter obtainable from the hop is 1,30 g/dal of a hot wort.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