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Alfa-amidinimo fermentas, gaunamas rekombinantinės DNR metodais geros išeigos ir labai grynas. Pateikiami eukariotiniai ir prokariotiniai ekspresijos vektoriai, turintieji transkripcijos promotorių su žemiau lokalizuota DNR seka, kuri koduoja amidinimo fermentą. Vektorius parenkamas iš grupės, gebančios pasirinktame šeimininke įvykdyti polipeptidų ekspresiją, ir tinkamiausi šeimininkai atskiriaminurodytais vektoriais.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