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priklauso bulvių auginimo būdams ir kultivatoriams, kurie skirti žemės ūkio darbams. Jo tikslas - sumažinti energetines sąnaudas bei padidinti derlių.@Būdas pagal šį išradimą apima žemės įdirbimą rudenį ir pavasarį, bulvių sodinimą ir priežiūrą, kai pavasarį žemė įdirbama ruožais. Vidurinė ruožo dalis supurenama intensyviau nei išorinė. Bulvės sodinamos į intensyviau supurentą ruožo dalį. Po to supurenami likę nesupurenti tarpueiliai. Neįdirbtoji dalis nuskutama. @Kultivatorius turi eile išdėstytus apie vertikalią ašį besisukančius rotorius, kurie dirbdami poroje sukasi vienas prieškitą nuo intensyviai purenamo ruožo vidurio į išorę kultivatoriaus judėjimo kryptimi, o kultivatorių rotorių sukimosi apskritimas perdengia kito rotoriaus sukimosi apskritimą.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