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yra skirtas metalinių įrenginių apsaugai nuo požeminės korozijos @ir gali būti panaudotas elektrotechnikoje kaip maitinimo šaltinis.@Įrenginyje yra elektroninis įtampos reguliatorius (5),įjungtas nuosekliai@pirminei transformatoriaus apvijai (2), o antrinės transformatoriaus apvijos (3) prie įtampos lygintuvo diodinio tiltelio (4) įėjimo gnybtų išvadų yra prijungtos tiesiogiai. Elektroninis įtampos reguliatorius (5) yra sudarytas iš kintamo rezistoriaus (13), jėgos tiristoriaus (14), jėgos tiristoriaus valdymo bloko (15) ir diodinio tiltelio (16).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