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ventilation strip (10,110) for ventilating the eaves, a ridge or an edge of aroof, with at least one section (12,114,116) extendable along ventilation strip (10,110) which can be fitted to the shape of contoured roofing panels, and a section (14,112) which is substantially rigid along the ventilation strip (10,110) and parallel to the first section. The extendable section (12,114,116) has elongated holes and/or slots (30) in mutually staggered rows transversely to the ventilation strip (10,110) and the elongated holes and/or slots (30) in one row are separated by at least one longitudinal web (34) running along the ventilation strip (10,110). The extentable section (114,116) may be folded in a zigzag with longitudinal fold lines (122,124,126,128). There may ben an air-permeable and/or watwerproof material covering (134) extendable longitudinally and transversally at least in the extendable section (12).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