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E7798" w14:textId="77777777" w:rsidR="00EE2B65" w:rsidRPr="00EE2B65" w:rsidRDefault="00EE2B65" w:rsidP="00EE2B65">
      <w:pPr>
        <w:spacing w:after="0" w:line="360" w:lineRule="auto"/>
        <w:ind w:firstLine="567"/>
        <w:jc w:val="both"/>
        <w:rPr>
          <w:rFonts w:ascii="Helvetica" w:hAnsi="Helvetica"/>
          <w:sz w:val="20"/>
        </w:rPr>
      </w:pPr>
      <w:r w:rsidRPr="00EE2B65">
        <w:rPr>
          <w:rFonts w:ascii="Helvetica" w:hAnsi="Helvetica"/>
          <w:sz w:val="20"/>
        </w:rPr>
        <w:t>1. Grotinė rėmo konstrukcija (14), skirta naudoti sandėliavimo aplinkoje, kurioje sukrautini konteineriai (10) yra sukrauti vienas ant kito taip, kad sudarytų rietuves (12), o rėmo konstrukcija (14) turi viršutinį lygį ir apima:</w:t>
      </w:r>
    </w:p>
    <w:p w14:paraId="796EB085" w14:textId="77777777" w:rsidR="00EE2B65" w:rsidRPr="00EE2B65" w:rsidRDefault="00EE2B65" w:rsidP="00EE2B65">
      <w:pPr>
        <w:spacing w:after="0" w:line="360" w:lineRule="auto"/>
        <w:jc w:val="both"/>
        <w:rPr>
          <w:rFonts w:ascii="Helvetica" w:hAnsi="Helvetica"/>
          <w:sz w:val="20"/>
        </w:rPr>
      </w:pPr>
      <w:r w:rsidRPr="00EE2B65">
        <w:rPr>
          <w:rFonts w:ascii="Helvetica" w:hAnsi="Helvetica"/>
          <w:sz w:val="20"/>
        </w:rPr>
        <w:t>daug vertikalių elementų (16), kurie remia horizontalius elementus (18, 20), o horizontalūs elementai (18, 20) apima pirmąjį lygiagrečių horizontalių elementų (18) rinkinį, sumontuotą statmenai antrajam lygiagrečių horizontalių elementų (20) rinkiniui,</w:t>
      </w:r>
    </w:p>
    <w:p w14:paraId="2676E843" w14:textId="77777777" w:rsidR="00EE2B65" w:rsidRPr="00EE2B65" w:rsidRDefault="00EE2B65" w:rsidP="00EE2B65">
      <w:pPr>
        <w:spacing w:after="0" w:line="360" w:lineRule="auto"/>
        <w:jc w:val="both"/>
        <w:rPr>
          <w:rFonts w:ascii="Helvetica" w:hAnsi="Helvetica"/>
          <w:sz w:val="20"/>
        </w:rPr>
      </w:pPr>
      <w:r w:rsidRPr="00EE2B65">
        <w:rPr>
          <w:rFonts w:ascii="Helvetica" w:hAnsi="Helvetica"/>
          <w:sz w:val="20"/>
        </w:rPr>
        <w:t>kur vertikalūs elementai (16) ir horizontalūs elementai (18, 20) yra pagaminti iš metalo,</w:t>
      </w:r>
    </w:p>
    <w:p w14:paraId="3AB91540" w14:textId="77777777" w:rsidR="00EE2B65" w:rsidRPr="00EE2B65" w:rsidRDefault="00EE2B65" w:rsidP="00EE2B65">
      <w:pPr>
        <w:spacing w:after="0" w:line="360" w:lineRule="auto"/>
        <w:jc w:val="both"/>
        <w:rPr>
          <w:rFonts w:ascii="Helvetica" w:hAnsi="Helvetica"/>
          <w:sz w:val="20"/>
        </w:rPr>
      </w:pPr>
      <w:r w:rsidRPr="00EE2B65">
        <w:rPr>
          <w:rFonts w:ascii="Helvetica" w:hAnsi="Helvetica"/>
          <w:sz w:val="20"/>
        </w:rPr>
        <w:t xml:space="preserve">kur viršutinis rėmo konstrukcijos (14) lygis apima bėgius (22), sumontuotus grotiniu pavidalu per rietuvių (12) viršų, kad būtų galima paremti robotizuotus krovinių tvarkymo įtaisus, </w:t>
      </w:r>
    </w:p>
    <w:p w14:paraId="697119F4" w14:textId="77777777" w:rsidR="00EE2B65" w:rsidRPr="00EE2B65" w:rsidRDefault="00EE2B65" w:rsidP="00EE2B65">
      <w:pPr>
        <w:spacing w:after="0" w:line="360" w:lineRule="auto"/>
        <w:jc w:val="both"/>
        <w:rPr>
          <w:rFonts w:ascii="Helvetica" w:hAnsi="Helvetica"/>
          <w:sz w:val="20"/>
        </w:rPr>
      </w:pPr>
      <w:r w:rsidRPr="00EE2B65">
        <w:rPr>
          <w:rFonts w:ascii="Helvetica" w:hAnsi="Helvetica"/>
          <w:sz w:val="20"/>
        </w:rPr>
        <w:t xml:space="preserve">bėgiai (22) apima pirmąjį lygiagrečių bėgių rinkinį (22a), skirtą, kad valdytų krovinio paėmimo įtaisų judėjimą pirmąja kryptimi (X) per rėmo konstrukcijos viršų, ir antrąjį lygiagrečių bėgių rinkinį (22b), sumontuotą statmenai pirmajam rinkiniui (22a), skirtą, kad valdytų krovinio paėmimo įtaisų judėjimą antrąja kryptimi </w:t>
      </w:r>
      <w:proofErr w:type="gramStart"/>
      <w:r w:rsidRPr="00EE2B65">
        <w:rPr>
          <w:rFonts w:ascii="Helvetica" w:hAnsi="Helvetica"/>
          <w:sz w:val="20"/>
        </w:rPr>
        <w:t>(</w:t>
      </w:r>
      <w:proofErr w:type="gramEnd"/>
      <w:r w:rsidRPr="00EE2B65">
        <w:rPr>
          <w:rFonts w:ascii="Helvetica" w:hAnsi="Helvetica"/>
          <w:sz w:val="20"/>
        </w:rPr>
        <w:t>Y), statmena pirmajai krypčiai, skersai rėmo konstrukcijos (14) viršaus;</w:t>
      </w:r>
    </w:p>
    <w:p w14:paraId="381B2C89" w14:textId="32FDA073" w:rsidR="0018473C" w:rsidRPr="00EE2B65" w:rsidRDefault="00EE2B65" w:rsidP="00EE2B65">
      <w:pPr>
        <w:spacing w:after="0" w:line="360" w:lineRule="auto"/>
        <w:jc w:val="both"/>
        <w:rPr>
          <w:rFonts w:ascii="Helvetica" w:hAnsi="Helvetica"/>
          <w:sz w:val="20"/>
        </w:rPr>
      </w:pPr>
      <w:r w:rsidRPr="00EE2B65">
        <w:rPr>
          <w:rFonts w:ascii="Helvetica" w:hAnsi="Helvetica"/>
          <w:sz w:val="20"/>
        </w:rPr>
        <w:t>b e s i s k i r i a n t i tuo, kad kiekvienas bėgis pirmajame bėgių rinkinyje (22a) ir kiekvienas bėgis antrajame bėgių rinkinyje (22b) apima išilgai besitęsiančią skiriančią konstrukciją, dalijančią atitinkamą bėgį į du gretimus kelius.</w:t>
      </w:r>
    </w:p>
    <w:sectPr w:rsidR="0018473C" w:rsidRPr="00EE2B65" w:rsidSect="00EE2B65">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CFEFC" w14:textId="77777777" w:rsidR="00EE2B65" w:rsidRDefault="00EE2B65" w:rsidP="00EE2B65">
      <w:pPr>
        <w:spacing w:after="0" w:line="240" w:lineRule="auto"/>
      </w:pPr>
      <w:r>
        <w:separator/>
      </w:r>
    </w:p>
  </w:endnote>
  <w:endnote w:type="continuationSeparator" w:id="0">
    <w:p w14:paraId="08DDB6C0" w14:textId="77777777" w:rsidR="00EE2B65" w:rsidRDefault="00EE2B65" w:rsidP="00EE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64CB7" w14:textId="77777777" w:rsidR="00EE2B65" w:rsidRDefault="00EE2B65" w:rsidP="00EE2B65">
      <w:pPr>
        <w:spacing w:after="0" w:line="240" w:lineRule="auto"/>
      </w:pPr>
      <w:r>
        <w:separator/>
      </w:r>
    </w:p>
  </w:footnote>
  <w:footnote w:type="continuationSeparator" w:id="0">
    <w:p w14:paraId="32E70CEB" w14:textId="77777777" w:rsidR="00EE2B65" w:rsidRDefault="00EE2B65" w:rsidP="00EE2B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65"/>
    <w:rsid w:val="0000726D"/>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2B65"/>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0A75F"/>
  <w14:defaultImageDpi w14:val="32767"/>
  <w15:chartTrackingRefBased/>
  <w15:docId w15:val="{04AA7437-5B48-4DF3-86B5-403834F2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B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EE2B65"/>
  </w:style>
  <w:style w:type="paragraph" w:styleId="Footer">
    <w:name w:val="footer"/>
    <w:basedOn w:val="Normal"/>
    <w:link w:val="FooterChar"/>
    <w:uiPriority w:val="99"/>
    <w:unhideWhenUsed/>
    <w:rsid w:val="00EE2B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2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1203</Characters>
  <Application>Microsoft Office Word</Application>
  <DocSecurity>0</DocSecurity>
  <Lines>17</Lines>
  <Paragraphs>7</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2023-04-06T20:00:00Z</dcterms:created>
  <dcterms:modified xsi:type="dcterms:W3CDTF">2023-04-06T20:02:00Z</dcterms:modified>
</cp:coreProperties>
</file>