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polarised light-radiating therapeutical lamp has a reflector (36) arranged directly behind the lamp (42) and a polariser (33) arranged in the path of the light emitted by the lamp (42). The polariser is a Brewster polariser made of a mirror sandwich of a plurality of thin, plane parallel float glass panes (34) directly superimposed and congruent, mounted in a glass frame (35). The float glass panes (34) may have elliptical forms and the glass frame (35) may be shaped as an elliptical reception trough with an elliptical bottom and a wall that surrounds a substantial part of said bottom. The wall is provided with a plurality of locking lugs that engage and retain the mirror sandwich.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