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 sukurti tokią terapinę lempą biologiniam stimuliavimui poliarizuota šviesa, kuria, iš vienos pusės, būtų lengva naudotis, o, iš kitos pusės, galima būtų optimaliai naudotis, pavyzdžiui, kai kalbama apie jos reguliavimą. Toks tikslas pasiekiamas lempos korpuso konstrukcijos (3, 4) ir Briusterio poliarizatoriaus (5), jo laikiklio (6), specialaus žiedinio transformatoriaus (19), reflektoriaus (17), ventiliatoriaus (10) ir specialaus aušinančio oro nukreipimo dėka.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