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naudojamas degtinės-likerio pramonėje.@Šiuo išradimu sukuriama nauja trauktinės kompozicija, kurią sudaro citrinos rūgštis, kadagio uogos, ajerų šakniastiebiai, citrininės melisos antžeminėdalis, spirito-vandens mišinys, bei papildomai įvesti cukrus, kartusis kietis, echinopanatis, citrinos esencija, angliarūgštė, išlaikant sekantį pagamintos trauktinės santykį, kg/1000 dekalitrų:@Cukrus</w:t>
        <w:tab/>
        <w:tab/>
        <w:tab/>
        <w:tab/>
        <w:tab/>
        <w:t xml:space="preserve">             1145.000 - 1150.000@Citrinos rūgštis</w:t>
        <w:tab/>
        <w:tab/>
        <w:tab/>
        <w:tab/>
        <w:tab/>
        <w:t xml:space="preserve">  43.730 -   43.800@Citrinos (Citrus limon) esencija</w:t>
        <w:tab/>
        <w:tab/>
        <w:t xml:space="preserve">                  0.840 -    0.855@Ajerų (Acorus) šakniastiebiai</w:t>
        <w:tab/>
        <w:tab/>
        <w:tab/>
        <w:t xml:space="preserve">   0.048 -    0.052@Kadagio (Juniperus) uogos</w:t>
        <w:tab/>
        <w:tab/>
        <w:t xml:space="preserve">    </w:t>
        <w:tab/>
        <w:t xml:space="preserve">  90.200 -   90.600@Karčiojo kiečio (Artemisia absinthium)@antžeminė dalis</w:t>
        <w:tab/>
        <w:tab/>
        <w:tab/>
        <w:tab/>
        <w:tab/>
        <w:t xml:space="preserve">   4.000 -    4.500@Citrininės melisos (Melissa citrus)  @antžeminė dalis</w:t>
        <w:tab/>
        <w:tab/>
        <w:tab/>
        <w:tab/>
        <w:tab/>
        <w:t xml:space="preserve">   9.300 -  10.200@Echinopanatis (Echinopanacis)</w:t>
        <w:tab/>
        <w:t xml:space="preserve">                </w:t>
        <w:tab/>
        <w:t xml:space="preserve">   0.095 -    0.105@Angliarūgštė</w:t>
        <w:tab/>
        <w:tab/>
        <w:tab/>
        <w:tab/>
        <w:tab/>
        <w:t xml:space="preserve">   31.600 -   36.000@Spirito-vandens mišinys</w:t>
        <w:tab/>
        <w:tab/>
        <w:tab/>
        <w:tab/>
        <w:t>likęs kiekis iki 1000 dekalitrų@Sukurtos trauktinės pasiekti rodikliai:@stiprumas</w:t>
        <w:tab/>
        <w:tab/>
        <w:tab/>
        <w:tab/>
        <w:tab/>
        <w:tab/>
        <w:t>12 %@spalva</w:t>
        <w:tab/>
        <w:tab/>
        <w:tab/>
        <w:tab/>
        <w:tab/>
        <w:tab/>
        <w:tab/>
        <w:t>turi šviesiai gelsvą atspalvį@skonis</w:t>
        <w:tab/>
        <w:tab/>
        <w:tab/>
        <w:tab/>
        <w:tab/>
        <w:tab/>
        <w:tab/>
        <w:t>lengvai deginantis, jaučiamas kartumas@aromatas</w:t>
        <w:tab/>
        <w:tab/>
        <w:tab/>
        <w:tab/>
        <w:tab/>
        <w:tab/>
        <w:t>harmoningas, būdingas džinui@biologinės savybės</w:t>
        <w:tab/>
        <w:tab/>
        <w:tab/>
        <w:tab/>
        <w:t>gerinažmogaus virškinimo organų darbą, turi bendrą tonizuojantį poveikį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