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5CF6" w14:textId="1B2158EF" w:rsidR="00A82B44" w:rsidRPr="00D04D49" w:rsidRDefault="00B70727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 xml:space="preserve">1. </w:t>
      </w:r>
      <w:r w:rsidR="00004A5A" w:rsidRPr="00D04D49">
        <w:rPr>
          <w:rFonts w:ascii="Helvetica" w:hAnsi="Helvetica" w:cs="Helvetica"/>
          <w:sz w:val="20"/>
          <w:lang w:val="lt-LT"/>
        </w:rPr>
        <w:t>Antikūno molekulė prieš BK virusą</w:t>
      </w:r>
      <w:r w:rsidR="00964670" w:rsidRPr="00D04D49">
        <w:rPr>
          <w:rFonts w:ascii="Helvetica" w:hAnsi="Helvetica" w:cs="Helvetica"/>
          <w:sz w:val="20"/>
          <w:lang w:val="lt-LT"/>
        </w:rPr>
        <w:t xml:space="preserve"> arba j</w:t>
      </w:r>
      <w:r w:rsidR="00004A5A" w:rsidRPr="00D04D49">
        <w:rPr>
          <w:rFonts w:ascii="Helvetica" w:hAnsi="Helvetica" w:cs="Helvetica"/>
          <w:sz w:val="20"/>
          <w:lang w:val="lt-LT"/>
        </w:rPr>
        <w:t>os fragmentas,</w:t>
      </w:r>
      <w:r w:rsidR="00964670" w:rsidRPr="00D04D49">
        <w:rPr>
          <w:rFonts w:ascii="Helvetica" w:hAnsi="Helvetica" w:cs="Helvetica"/>
          <w:sz w:val="20"/>
          <w:lang w:val="lt-LT"/>
        </w:rPr>
        <w:t xml:space="preserve"> </w:t>
      </w:r>
      <w:r w:rsidR="00004A5A" w:rsidRPr="00D04D49">
        <w:rPr>
          <w:rFonts w:ascii="Helvetica" w:hAnsi="Helvetica" w:cs="Helvetica"/>
          <w:sz w:val="20"/>
          <w:lang w:val="lt-LT"/>
        </w:rPr>
        <w:t xml:space="preserve">surišantis </w:t>
      </w:r>
      <w:r w:rsidR="00964670" w:rsidRPr="00D04D49">
        <w:rPr>
          <w:rFonts w:ascii="Helvetica" w:hAnsi="Helvetica" w:cs="Helvetica"/>
          <w:sz w:val="20"/>
          <w:lang w:val="lt-LT"/>
        </w:rPr>
        <w:t>BK virusą</w:t>
      </w:r>
      <w:r w:rsidR="00004A5A" w:rsidRPr="00D04D49">
        <w:rPr>
          <w:rFonts w:ascii="Helvetica" w:hAnsi="Helvetica" w:cs="Helvetica"/>
          <w:sz w:val="20"/>
          <w:lang w:val="lt-LT"/>
        </w:rPr>
        <w:t>,</w:t>
      </w:r>
      <w:r w:rsidR="00964670" w:rsidRPr="00D04D49">
        <w:rPr>
          <w:rFonts w:ascii="Helvetica" w:hAnsi="Helvetica" w:cs="Helvetica"/>
          <w:sz w:val="20"/>
          <w:lang w:val="lt-LT"/>
        </w:rPr>
        <w:t xml:space="preserve"> apimanti: </w:t>
      </w:r>
    </w:p>
    <w:p w14:paraId="476A34DC" w14:textId="791D8948" w:rsidR="00964670" w:rsidRPr="00D04D49" w:rsidRDefault="00964670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sunkiosios grandinės kintam</w:t>
      </w:r>
      <w:r w:rsidR="00004A5A" w:rsidRPr="00D04D49">
        <w:rPr>
          <w:rFonts w:ascii="Helvetica" w:hAnsi="Helvetica" w:cs="Helvetica"/>
          <w:sz w:val="20"/>
          <w:lang w:val="lt-LT"/>
        </w:rPr>
        <w:t>ą</w:t>
      </w:r>
      <w:r w:rsidRPr="00D04D49">
        <w:rPr>
          <w:rFonts w:ascii="Helvetica" w:hAnsi="Helvetica" w:cs="Helvetica"/>
          <w:sz w:val="20"/>
          <w:lang w:val="lt-LT"/>
        </w:rPr>
        <w:t xml:space="preserve"> srit</w:t>
      </w:r>
      <w:r w:rsidR="00004A5A" w:rsidRPr="00D04D49">
        <w:rPr>
          <w:rFonts w:ascii="Helvetica" w:hAnsi="Helvetica" w:cs="Helvetica"/>
          <w:sz w:val="20"/>
          <w:lang w:val="lt-LT"/>
        </w:rPr>
        <w:t>į</w:t>
      </w:r>
      <w:r w:rsidRPr="00D04D49">
        <w:rPr>
          <w:rFonts w:ascii="Helvetica" w:hAnsi="Helvetica" w:cs="Helvetica"/>
          <w:sz w:val="20"/>
          <w:lang w:val="lt-LT"/>
        </w:rPr>
        <w:t xml:space="preserve"> (VH), apiman</w:t>
      </w:r>
      <w:r w:rsidR="00004A5A" w:rsidRPr="00D04D49">
        <w:rPr>
          <w:rFonts w:ascii="Helvetica" w:hAnsi="Helvetica" w:cs="Helvetica"/>
          <w:sz w:val="20"/>
          <w:lang w:val="lt-LT"/>
        </w:rPr>
        <w:t>čią</w:t>
      </w:r>
      <w:r w:rsidRPr="00D04D49">
        <w:rPr>
          <w:rFonts w:ascii="Helvetica" w:hAnsi="Helvetica" w:cs="Helvetica"/>
          <w:sz w:val="20"/>
          <w:lang w:val="lt-LT"/>
        </w:rPr>
        <w:t xml:space="preserve"> sunkiosios grandinės </w:t>
      </w:r>
      <w:proofErr w:type="spellStart"/>
      <w:r w:rsidRPr="00D04D49">
        <w:rPr>
          <w:rFonts w:ascii="Helvetica" w:hAnsi="Helvetica" w:cs="Helvetica"/>
          <w:sz w:val="20"/>
          <w:lang w:val="lt-LT"/>
        </w:rPr>
        <w:t>komplementarumą</w:t>
      </w:r>
      <w:proofErr w:type="spellEnd"/>
      <w:r w:rsidRPr="00D04D49">
        <w:rPr>
          <w:rFonts w:ascii="Helvetica" w:hAnsi="Helvetica" w:cs="Helvetica"/>
          <w:sz w:val="20"/>
          <w:lang w:val="lt-LT"/>
        </w:rPr>
        <w:t xml:space="preserve"> lemianči</w:t>
      </w:r>
      <w:r w:rsidR="00004A5A" w:rsidRPr="00D04D49">
        <w:rPr>
          <w:rFonts w:ascii="Helvetica" w:hAnsi="Helvetica" w:cs="Helvetica"/>
          <w:sz w:val="20"/>
          <w:lang w:val="lt-LT"/>
        </w:rPr>
        <w:t>os srities</w:t>
      </w:r>
      <w:r w:rsidRPr="00D04D49">
        <w:rPr>
          <w:rFonts w:ascii="Helvetica" w:hAnsi="Helvetica" w:cs="Helvetica"/>
          <w:sz w:val="20"/>
          <w:lang w:val="lt-LT"/>
        </w:rPr>
        <w:t xml:space="preserve"> 1 (VHCDR1) aminorūgščių seką SEQ ID Nr. 21, </w:t>
      </w:r>
      <w:r w:rsidR="00004A5A" w:rsidRPr="00D04D49">
        <w:rPr>
          <w:rFonts w:ascii="Helvetica" w:hAnsi="Helvetica" w:cs="Helvetica"/>
          <w:sz w:val="20"/>
          <w:lang w:val="lt-LT"/>
        </w:rPr>
        <w:t xml:space="preserve">sunkiosios grandinės </w:t>
      </w:r>
      <w:proofErr w:type="spellStart"/>
      <w:r w:rsidR="00004A5A" w:rsidRPr="00D04D49">
        <w:rPr>
          <w:rFonts w:ascii="Helvetica" w:hAnsi="Helvetica" w:cs="Helvetica"/>
          <w:sz w:val="20"/>
          <w:lang w:val="lt-LT"/>
        </w:rPr>
        <w:t>komplementarumą</w:t>
      </w:r>
      <w:proofErr w:type="spellEnd"/>
      <w:r w:rsidR="00004A5A" w:rsidRPr="00D04D49">
        <w:rPr>
          <w:rFonts w:ascii="Helvetica" w:hAnsi="Helvetica" w:cs="Helvetica"/>
          <w:sz w:val="20"/>
          <w:lang w:val="lt-LT"/>
        </w:rPr>
        <w:t xml:space="preserve"> lemiančios srities 2 (VHCDR2) aminorūgščių seką</w:t>
      </w:r>
      <w:r w:rsidRPr="00D04D49">
        <w:rPr>
          <w:rFonts w:ascii="Helvetica" w:hAnsi="Helvetica" w:cs="Helvetica"/>
          <w:sz w:val="20"/>
          <w:lang w:val="lt-LT"/>
        </w:rPr>
        <w:t xml:space="preserve"> SEQ ID Nr. 22, ir </w:t>
      </w:r>
      <w:r w:rsidR="00004A5A" w:rsidRPr="00D04D49">
        <w:rPr>
          <w:rFonts w:ascii="Helvetica" w:hAnsi="Helvetica" w:cs="Helvetica"/>
          <w:sz w:val="20"/>
          <w:lang w:val="lt-LT"/>
        </w:rPr>
        <w:t xml:space="preserve">sunkiosios grandinės </w:t>
      </w:r>
      <w:proofErr w:type="spellStart"/>
      <w:r w:rsidR="00004A5A" w:rsidRPr="00D04D49">
        <w:rPr>
          <w:rFonts w:ascii="Helvetica" w:hAnsi="Helvetica" w:cs="Helvetica"/>
          <w:sz w:val="20"/>
          <w:lang w:val="lt-LT"/>
        </w:rPr>
        <w:t>komplementarumą</w:t>
      </w:r>
      <w:proofErr w:type="spellEnd"/>
      <w:r w:rsidR="00004A5A" w:rsidRPr="00D04D49">
        <w:rPr>
          <w:rFonts w:ascii="Helvetica" w:hAnsi="Helvetica" w:cs="Helvetica"/>
          <w:sz w:val="20"/>
          <w:lang w:val="lt-LT"/>
        </w:rPr>
        <w:t xml:space="preserve"> lemiančios srities 3 (VHCDR3) aminorūgščių seką</w:t>
      </w:r>
      <w:r w:rsidRPr="00D04D49">
        <w:rPr>
          <w:rFonts w:ascii="Helvetica" w:hAnsi="Helvetica" w:cs="Helvetica"/>
          <w:sz w:val="20"/>
          <w:lang w:val="lt-LT"/>
        </w:rPr>
        <w:t xml:space="preserve"> SEQ ID Nr. 23; ir</w:t>
      </w:r>
    </w:p>
    <w:p w14:paraId="507AB576" w14:textId="1EC813B3" w:rsidR="00964670" w:rsidRPr="00D04D49" w:rsidRDefault="00964670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 xml:space="preserve">lengvosios grandinės kintamą sritį (VL), apimančią lengvosios grandinės </w:t>
      </w:r>
      <w:proofErr w:type="spellStart"/>
      <w:r w:rsidRPr="00D04D49">
        <w:rPr>
          <w:rFonts w:ascii="Helvetica" w:hAnsi="Helvetica" w:cs="Helvetica"/>
          <w:sz w:val="20"/>
          <w:lang w:val="lt-LT"/>
        </w:rPr>
        <w:t>komplementarumą</w:t>
      </w:r>
      <w:proofErr w:type="spellEnd"/>
      <w:r w:rsidRPr="00D04D49">
        <w:rPr>
          <w:rFonts w:ascii="Helvetica" w:hAnsi="Helvetica" w:cs="Helvetica"/>
          <w:sz w:val="20"/>
          <w:lang w:val="lt-LT"/>
        </w:rPr>
        <w:t xml:space="preserve"> </w:t>
      </w:r>
      <w:r w:rsidR="00004A5A" w:rsidRPr="00D04D49">
        <w:rPr>
          <w:rFonts w:ascii="Helvetica" w:hAnsi="Helvetica" w:cs="Helvetica"/>
          <w:sz w:val="20"/>
          <w:lang w:val="lt-LT"/>
        </w:rPr>
        <w:t>lemiančios srities 1</w:t>
      </w:r>
      <w:r w:rsidRPr="00D04D49">
        <w:rPr>
          <w:rFonts w:ascii="Helvetica" w:hAnsi="Helvetica" w:cs="Helvetica"/>
          <w:sz w:val="20"/>
          <w:lang w:val="lt-LT"/>
        </w:rPr>
        <w:t xml:space="preserve"> (VLCDR1) aminorūgščių seką SEQ ID Nr. 24, lengvosios grandinės </w:t>
      </w:r>
      <w:proofErr w:type="spellStart"/>
      <w:r w:rsidRPr="00D04D49">
        <w:rPr>
          <w:rFonts w:ascii="Helvetica" w:hAnsi="Helvetica" w:cs="Helvetica"/>
          <w:sz w:val="20"/>
          <w:lang w:val="lt-LT"/>
        </w:rPr>
        <w:t>komplementarumą</w:t>
      </w:r>
      <w:proofErr w:type="spellEnd"/>
      <w:r w:rsidRPr="00D04D49">
        <w:rPr>
          <w:rFonts w:ascii="Helvetica" w:hAnsi="Helvetica" w:cs="Helvetica"/>
          <w:sz w:val="20"/>
          <w:lang w:val="lt-LT"/>
        </w:rPr>
        <w:t xml:space="preserve"> </w:t>
      </w:r>
      <w:r w:rsidR="00004A5A" w:rsidRPr="00D04D49">
        <w:rPr>
          <w:rFonts w:ascii="Helvetica" w:hAnsi="Helvetica" w:cs="Helvetica"/>
          <w:sz w:val="20"/>
          <w:lang w:val="lt-LT"/>
        </w:rPr>
        <w:t>lemiančios srities 2</w:t>
      </w:r>
      <w:r w:rsidRPr="00D04D49">
        <w:rPr>
          <w:rFonts w:ascii="Helvetica" w:hAnsi="Helvetica" w:cs="Helvetica"/>
          <w:sz w:val="20"/>
          <w:lang w:val="lt-LT"/>
        </w:rPr>
        <w:t xml:space="preserve"> (VLCDR2) aminorūgščių seką SEQ ID Nr. 25, ir lengvosios grandinės </w:t>
      </w:r>
      <w:proofErr w:type="spellStart"/>
      <w:r w:rsidRPr="00D04D49">
        <w:rPr>
          <w:rFonts w:ascii="Helvetica" w:hAnsi="Helvetica" w:cs="Helvetica"/>
          <w:sz w:val="20"/>
          <w:lang w:val="lt-LT"/>
        </w:rPr>
        <w:t>komplementarumą</w:t>
      </w:r>
      <w:proofErr w:type="spellEnd"/>
      <w:r w:rsidRPr="00D04D49">
        <w:rPr>
          <w:rFonts w:ascii="Helvetica" w:hAnsi="Helvetica" w:cs="Helvetica"/>
          <w:sz w:val="20"/>
          <w:lang w:val="lt-LT"/>
        </w:rPr>
        <w:t xml:space="preserve"> </w:t>
      </w:r>
      <w:r w:rsidR="00004A5A" w:rsidRPr="00D04D49">
        <w:rPr>
          <w:rFonts w:ascii="Helvetica" w:hAnsi="Helvetica" w:cs="Helvetica"/>
          <w:sz w:val="20"/>
          <w:lang w:val="lt-LT"/>
        </w:rPr>
        <w:t>lemiančios srities 3</w:t>
      </w:r>
      <w:r w:rsidRPr="00D04D49">
        <w:rPr>
          <w:rFonts w:ascii="Helvetica" w:hAnsi="Helvetica" w:cs="Helvetica"/>
          <w:sz w:val="20"/>
          <w:lang w:val="lt-LT"/>
        </w:rPr>
        <w:t xml:space="preserve"> (VLCDR3) aminorūgščių sek</w:t>
      </w:r>
      <w:r w:rsidR="00004A5A" w:rsidRPr="00D04D49">
        <w:rPr>
          <w:rFonts w:ascii="Helvetica" w:hAnsi="Helvetica" w:cs="Helvetica"/>
          <w:sz w:val="20"/>
          <w:lang w:val="lt-LT"/>
        </w:rPr>
        <w:t>ą</w:t>
      </w:r>
      <w:r w:rsidRPr="00D04D49">
        <w:rPr>
          <w:rFonts w:ascii="Helvetica" w:hAnsi="Helvetica" w:cs="Helvetica"/>
          <w:sz w:val="20"/>
          <w:lang w:val="lt-LT"/>
        </w:rPr>
        <w:t xml:space="preserve"> SEQ ID Nr. 26.</w:t>
      </w:r>
    </w:p>
    <w:p w14:paraId="434C8657" w14:textId="77777777" w:rsidR="00A82B44" w:rsidRPr="00D04D49" w:rsidRDefault="00A82B44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D1ADF99" w14:textId="79A15B18" w:rsidR="00964670" w:rsidRPr="00D04D49" w:rsidRDefault="00964670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2.</w:t>
      </w:r>
      <w:r w:rsidR="00A82B44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>Antikūno molekulė arba j</w:t>
      </w:r>
      <w:r w:rsidR="00321555" w:rsidRPr="00D04D49">
        <w:rPr>
          <w:rFonts w:ascii="Helvetica" w:hAnsi="Helvetica" w:cs="Helvetica"/>
          <w:sz w:val="20"/>
          <w:lang w:val="lt-LT"/>
        </w:rPr>
        <w:t>os</w:t>
      </w:r>
      <w:r w:rsidRPr="00D04D49">
        <w:rPr>
          <w:rFonts w:ascii="Helvetica" w:hAnsi="Helvetica" w:cs="Helvetica"/>
          <w:sz w:val="20"/>
          <w:lang w:val="lt-LT"/>
        </w:rPr>
        <w:t xml:space="preserve"> </w:t>
      </w:r>
      <w:r w:rsidR="00004A5A" w:rsidRPr="00D04D49">
        <w:rPr>
          <w:rFonts w:ascii="Helvetica" w:hAnsi="Helvetica" w:cs="Helvetica"/>
          <w:sz w:val="20"/>
          <w:lang w:val="lt-LT"/>
        </w:rPr>
        <w:t>su</w:t>
      </w:r>
      <w:r w:rsidRPr="00D04D49">
        <w:rPr>
          <w:rFonts w:ascii="Helvetica" w:hAnsi="Helvetica" w:cs="Helvetica"/>
          <w:sz w:val="20"/>
          <w:lang w:val="lt-LT"/>
        </w:rPr>
        <w:t>rišantis fragmentas pagal 1 punktą, apimantis</w:t>
      </w:r>
    </w:p>
    <w:p w14:paraId="7B00CA6B" w14:textId="3F43B24F" w:rsidR="00964670" w:rsidRPr="00D04D49" w:rsidRDefault="00964670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 xml:space="preserve">(i) </w:t>
      </w:r>
      <w:r w:rsidR="00004A5A" w:rsidRPr="00D04D49">
        <w:rPr>
          <w:rFonts w:ascii="Helvetica" w:hAnsi="Helvetica" w:cs="Helvetica"/>
          <w:sz w:val="20"/>
          <w:lang w:val="lt-LT"/>
        </w:rPr>
        <w:t>sunkiosios grandinės kintamą sritį (VH), apimančią</w:t>
      </w:r>
      <w:r w:rsidRPr="00D04D49">
        <w:rPr>
          <w:rFonts w:ascii="Helvetica" w:hAnsi="Helvetica" w:cs="Helvetica"/>
          <w:sz w:val="20"/>
          <w:lang w:val="lt-LT"/>
        </w:rPr>
        <w:t xml:space="preserve"> aminorūgščių seką SEQ ID Nr. 27 arba aminorūgščių seką, </w:t>
      </w:r>
      <w:r w:rsidR="00004A5A" w:rsidRPr="00D04D49">
        <w:rPr>
          <w:rFonts w:ascii="Helvetica" w:hAnsi="Helvetica" w:cs="Helvetica"/>
          <w:sz w:val="20"/>
          <w:lang w:val="lt-LT"/>
        </w:rPr>
        <w:t>kuri yra mažiausiai</w:t>
      </w:r>
      <w:r w:rsidRPr="00D04D49">
        <w:rPr>
          <w:rFonts w:ascii="Helvetica" w:hAnsi="Helvetica" w:cs="Helvetica"/>
          <w:sz w:val="20"/>
          <w:lang w:val="lt-LT"/>
        </w:rPr>
        <w:t xml:space="preserve"> apie 85</w:t>
      </w:r>
      <w:r w:rsidR="00004A5A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>%, 90</w:t>
      </w:r>
      <w:r w:rsidR="00004A5A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>%, 95</w:t>
      </w:r>
      <w:r w:rsidR="00004A5A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>% arba 99</w:t>
      </w:r>
      <w:r w:rsidR="00004A5A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 xml:space="preserve">% </w:t>
      </w:r>
      <w:r w:rsidR="00004A5A" w:rsidRPr="00D04D49">
        <w:rPr>
          <w:rFonts w:ascii="Helvetica" w:hAnsi="Helvetica" w:cs="Helvetica"/>
          <w:sz w:val="20"/>
          <w:lang w:val="lt-LT"/>
        </w:rPr>
        <w:t>t</w:t>
      </w:r>
      <w:r w:rsidR="00321555" w:rsidRPr="00D04D49">
        <w:rPr>
          <w:rFonts w:ascii="Helvetica" w:hAnsi="Helvetica" w:cs="Helvetica"/>
          <w:sz w:val="20"/>
          <w:lang w:val="lt-LT"/>
        </w:rPr>
        <w:t>apati sekai</w:t>
      </w:r>
      <w:r w:rsidRPr="00D04D49">
        <w:rPr>
          <w:rFonts w:ascii="Helvetica" w:hAnsi="Helvetica" w:cs="Helvetica"/>
          <w:sz w:val="20"/>
          <w:lang w:val="lt-LT"/>
        </w:rPr>
        <w:t xml:space="preserve"> SEQ ID Nr. 27, ir lengvosios grandinės </w:t>
      </w:r>
      <w:r w:rsidR="00321555" w:rsidRPr="00D04D49">
        <w:rPr>
          <w:rFonts w:ascii="Helvetica" w:hAnsi="Helvetica" w:cs="Helvetica"/>
          <w:sz w:val="20"/>
          <w:lang w:val="lt-LT"/>
        </w:rPr>
        <w:t>kintamą sritį</w:t>
      </w:r>
      <w:r w:rsidRPr="00D04D49">
        <w:rPr>
          <w:rFonts w:ascii="Helvetica" w:hAnsi="Helvetica" w:cs="Helvetica"/>
          <w:sz w:val="20"/>
          <w:lang w:val="lt-LT"/>
        </w:rPr>
        <w:t xml:space="preserve"> (VL), </w:t>
      </w:r>
      <w:r w:rsidR="00321555" w:rsidRPr="00D04D49">
        <w:rPr>
          <w:rFonts w:ascii="Helvetica" w:hAnsi="Helvetica" w:cs="Helvetica"/>
          <w:sz w:val="20"/>
          <w:lang w:val="lt-LT"/>
        </w:rPr>
        <w:t xml:space="preserve">apimančią </w:t>
      </w:r>
      <w:r w:rsidRPr="00D04D49">
        <w:rPr>
          <w:rFonts w:ascii="Helvetica" w:hAnsi="Helvetica" w:cs="Helvetica"/>
          <w:sz w:val="20"/>
          <w:lang w:val="lt-LT"/>
        </w:rPr>
        <w:t>aminorūgščių seką SEQ ID Nr. 28, arba aminorūgščių seką,</w:t>
      </w:r>
      <w:r w:rsidR="00321555" w:rsidRPr="00D04D49">
        <w:rPr>
          <w:rFonts w:ascii="Helvetica" w:hAnsi="Helvetica" w:cs="Helvetica"/>
          <w:sz w:val="20"/>
          <w:lang w:val="lt-LT"/>
        </w:rPr>
        <w:t xml:space="preserve"> kuri yra mažiausiai apie 85 %, 90 %, 95 % arba 99 % tapati sekai SEQ ID Nr. 2</w:t>
      </w:r>
      <w:r w:rsidRPr="00D04D49">
        <w:rPr>
          <w:rFonts w:ascii="Helvetica" w:hAnsi="Helvetica" w:cs="Helvetica"/>
          <w:sz w:val="20"/>
          <w:lang w:val="lt-LT"/>
        </w:rPr>
        <w:t>8; arba</w:t>
      </w:r>
    </w:p>
    <w:p w14:paraId="686262E7" w14:textId="200A43F8" w:rsidR="00964670" w:rsidRPr="00D04D49" w:rsidRDefault="00964670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 xml:space="preserve">(ii) </w:t>
      </w:r>
      <w:r w:rsidR="00321555" w:rsidRPr="00D04D49">
        <w:rPr>
          <w:rFonts w:ascii="Helvetica" w:hAnsi="Helvetica" w:cs="Helvetica"/>
          <w:sz w:val="20"/>
          <w:lang w:val="lt-LT"/>
        </w:rPr>
        <w:t>sunkiosios grandinės kintamą sritį (VH), apimančią aminorūgščių seką SEQ ID Nr. 27 arba aminorūgščių seką, kuri yra mažiausiai apie 85 %, 90 %, 95 % arba 99 % tapati sekai SEQ ID Nr. 27, ir lengvosios grandinės kintamą sritį (VL), apimančią aminorūgščių seką SEQ ID Nr. 31, arba aminorūgščių seką, kuri yra mažiausiai apie 85 %, 90 %, 95 % arba 99 % tapati sekai SEQ ID Nr.</w:t>
      </w:r>
      <w:r w:rsidRPr="00D04D49">
        <w:rPr>
          <w:rFonts w:ascii="Helvetica" w:hAnsi="Helvetica" w:cs="Helvetica"/>
          <w:sz w:val="20"/>
          <w:lang w:val="lt-LT"/>
        </w:rPr>
        <w:t xml:space="preserve"> 31.</w:t>
      </w:r>
    </w:p>
    <w:p w14:paraId="133B7999" w14:textId="77777777" w:rsidR="00A82B44" w:rsidRPr="00D04D49" w:rsidRDefault="00A82B44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D77D8A6" w14:textId="6B5C1DD7" w:rsidR="00964670" w:rsidRPr="00D04D49" w:rsidRDefault="00964670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3.</w:t>
      </w:r>
      <w:r w:rsidR="00A82B44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 xml:space="preserve">Antikūno molekulė arba jos </w:t>
      </w:r>
      <w:r w:rsidR="00321555" w:rsidRPr="00D04D49">
        <w:rPr>
          <w:rFonts w:ascii="Helvetica" w:hAnsi="Helvetica" w:cs="Helvetica"/>
          <w:sz w:val="20"/>
          <w:lang w:val="lt-LT"/>
        </w:rPr>
        <w:t>su</w:t>
      </w:r>
      <w:r w:rsidRPr="00D04D49">
        <w:rPr>
          <w:rFonts w:ascii="Helvetica" w:hAnsi="Helvetica" w:cs="Helvetica"/>
          <w:sz w:val="20"/>
          <w:lang w:val="lt-LT"/>
        </w:rPr>
        <w:t>rišantis fragmentas pagal 1 arba 2 punktą, apimantis</w:t>
      </w:r>
    </w:p>
    <w:p w14:paraId="59BF4B65" w14:textId="17C2945A" w:rsidR="00964670" w:rsidRPr="00D04D49" w:rsidRDefault="00964670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(i) sunkiosios grandinės kintam</w:t>
      </w:r>
      <w:r w:rsidR="00321555" w:rsidRPr="00D04D49">
        <w:rPr>
          <w:rFonts w:ascii="Helvetica" w:hAnsi="Helvetica" w:cs="Helvetica"/>
          <w:sz w:val="20"/>
          <w:lang w:val="lt-LT"/>
        </w:rPr>
        <w:t>ą</w:t>
      </w:r>
      <w:r w:rsidRPr="00D04D49">
        <w:rPr>
          <w:rFonts w:ascii="Helvetica" w:hAnsi="Helvetica" w:cs="Helvetica"/>
          <w:sz w:val="20"/>
          <w:lang w:val="lt-LT"/>
        </w:rPr>
        <w:t xml:space="preserve"> srit</w:t>
      </w:r>
      <w:r w:rsidR="00321555" w:rsidRPr="00D04D49">
        <w:rPr>
          <w:rFonts w:ascii="Helvetica" w:hAnsi="Helvetica" w:cs="Helvetica"/>
          <w:sz w:val="20"/>
          <w:lang w:val="lt-LT"/>
        </w:rPr>
        <w:t>į</w:t>
      </w:r>
      <w:r w:rsidRPr="00D04D49">
        <w:rPr>
          <w:rFonts w:ascii="Helvetica" w:hAnsi="Helvetica" w:cs="Helvetica"/>
          <w:sz w:val="20"/>
          <w:lang w:val="lt-LT"/>
        </w:rPr>
        <w:t xml:space="preserve"> (VH), apimanči</w:t>
      </w:r>
      <w:r w:rsidR="00321555" w:rsidRPr="00D04D49">
        <w:rPr>
          <w:rFonts w:ascii="Helvetica" w:hAnsi="Helvetica" w:cs="Helvetica"/>
          <w:sz w:val="20"/>
          <w:lang w:val="lt-LT"/>
        </w:rPr>
        <w:t>ą</w:t>
      </w:r>
      <w:r w:rsidRPr="00D04D49">
        <w:rPr>
          <w:rFonts w:ascii="Helvetica" w:hAnsi="Helvetica" w:cs="Helvetica"/>
          <w:sz w:val="20"/>
          <w:lang w:val="lt-LT"/>
        </w:rPr>
        <w:t xml:space="preserve"> aminorūgščių seką SEQ ID Nr. 27, ir lengvosios grandinės kintamą sritį (VL), apimančią aminorūgščių seką SEQ ID Nr. 28; arba</w:t>
      </w:r>
    </w:p>
    <w:p w14:paraId="1ABC3B88" w14:textId="77777777" w:rsidR="00964670" w:rsidRPr="00D04D49" w:rsidRDefault="00964670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(ii) sunkiosios grandinės kintamą sritį (VH), apimančią aminorūgščių seką SEQ ID Nr. 27, ir lengvosios grandinės kintamą sritį (VL), apimančią SEQ ID Nr. 31 aminorūgščių seką.</w:t>
      </w:r>
    </w:p>
    <w:p w14:paraId="54487471" w14:textId="77777777" w:rsidR="00A82B44" w:rsidRPr="00D04D49" w:rsidRDefault="00A82B44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74A541" w14:textId="3F45DF64" w:rsidR="00964670" w:rsidRPr="00D04D49" w:rsidRDefault="00964670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4.</w:t>
      </w:r>
      <w:r w:rsidR="00A82B44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 xml:space="preserve">Farmacinė kompozicija, apimanti antikūno molekulę arba jos </w:t>
      </w:r>
      <w:r w:rsidR="00321555" w:rsidRPr="00D04D49">
        <w:rPr>
          <w:rFonts w:ascii="Helvetica" w:hAnsi="Helvetica" w:cs="Helvetica"/>
          <w:sz w:val="20"/>
          <w:lang w:val="lt-LT"/>
        </w:rPr>
        <w:t>su</w:t>
      </w:r>
      <w:r w:rsidRPr="00D04D49">
        <w:rPr>
          <w:rFonts w:ascii="Helvetica" w:hAnsi="Helvetica" w:cs="Helvetica"/>
          <w:sz w:val="20"/>
          <w:lang w:val="lt-LT"/>
        </w:rPr>
        <w:t>rišantį fragmentą pagal bet kurį</w:t>
      </w:r>
      <w:r w:rsidR="00321555" w:rsidRPr="00D04D49">
        <w:rPr>
          <w:rFonts w:ascii="Helvetica" w:hAnsi="Helvetica" w:cs="Helvetica"/>
          <w:sz w:val="20"/>
          <w:lang w:val="lt-LT"/>
        </w:rPr>
        <w:t xml:space="preserve"> vieną</w:t>
      </w:r>
      <w:r w:rsidRPr="00D04D49">
        <w:rPr>
          <w:rFonts w:ascii="Helvetica" w:hAnsi="Helvetica" w:cs="Helvetica"/>
          <w:sz w:val="20"/>
          <w:lang w:val="lt-LT"/>
        </w:rPr>
        <w:t xml:space="preserve"> iš 1-3 punktų ir farmaciniu požiūriu priimtiną nešiklį, </w:t>
      </w:r>
      <w:r w:rsidR="00321555" w:rsidRPr="00D04D49">
        <w:rPr>
          <w:rFonts w:ascii="Helvetica" w:hAnsi="Helvetica" w:cs="Helvetica"/>
          <w:sz w:val="20"/>
          <w:lang w:val="lt-LT"/>
        </w:rPr>
        <w:t>pagalbinę medžiagą</w:t>
      </w:r>
      <w:r w:rsidRPr="00D04D49">
        <w:rPr>
          <w:rFonts w:ascii="Helvetica" w:hAnsi="Helvetica" w:cs="Helvetica"/>
          <w:sz w:val="20"/>
          <w:lang w:val="lt-LT"/>
        </w:rPr>
        <w:t xml:space="preserve"> arba stabilizatorių.</w:t>
      </w:r>
    </w:p>
    <w:p w14:paraId="16237247" w14:textId="77777777" w:rsidR="00A82B44" w:rsidRPr="00D04D49" w:rsidRDefault="00A82B44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63B5888" w14:textId="77F706AD" w:rsidR="00964670" w:rsidRPr="00D04D49" w:rsidRDefault="00964670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5.</w:t>
      </w:r>
      <w:r w:rsidR="00A82B44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 xml:space="preserve">Antikūno molekulė arba jos </w:t>
      </w:r>
      <w:r w:rsidR="00321555" w:rsidRPr="00D04D49">
        <w:rPr>
          <w:rFonts w:ascii="Helvetica" w:hAnsi="Helvetica" w:cs="Helvetica"/>
          <w:sz w:val="20"/>
          <w:lang w:val="lt-LT"/>
        </w:rPr>
        <w:t>su</w:t>
      </w:r>
      <w:r w:rsidRPr="00D04D49">
        <w:rPr>
          <w:rFonts w:ascii="Helvetica" w:hAnsi="Helvetica" w:cs="Helvetica"/>
          <w:sz w:val="20"/>
          <w:lang w:val="lt-LT"/>
        </w:rPr>
        <w:t>rišantis fragmentas pagal bet kurį</w:t>
      </w:r>
      <w:r w:rsidR="00321555" w:rsidRPr="00D04D49">
        <w:rPr>
          <w:rFonts w:ascii="Helvetica" w:hAnsi="Helvetica" w:cs="Helvetica"/>
          <w:sz w:val="20"/>
          <w:lang w:val="lt-LT"/>
        </w:rPr>
        <w:t xml:space="preserve"> vieną</w:t>
      </w:r>
      <w:r w:rsidRPr="00D04D49">
        <w:rPr>
          <w:rFonts w:ascii="Helvetica" w:hAnsi="Helvetica" w:cs="Helvetica"/>
          <w:sz w:val="20"/>
          <w:lang w:val="lt-LT"/>
        </w:rPr>
        <w:t xml:space="preserve"> iš 1-3 punktų arba farmacinė kompozicija pagal 4 punktą, skirti </w:t>
      </w:r>
      <w:r w:rsidR="00321555" w:rsidRPr="00D04D49">
        <w:rPr>
          <w:rFonts w:ascii="Helvetica" w:hAnsi="Helvetica" w:cs="Helvetica"/>
          <w:sz w:val="20"/>
          <w:lang w:val="lt-LT"/>
        </w:rPr>
        <w:t>pa</w:t>
      </w:r>
      <w:r w:rsidRPr="00D04D49">
        <w:rPr>
          <w:rFonts w:ascii="Helvetica" w:hAnsi="Helvetica" w:cs="Helvetica"/>
          <w:sz w:val="20"/>
          <w:lang w:val="lt-LT"/>
        </w:rPr>
        <w:t>naudoti</w:t>
      </w:r>
      <w:r w:rsidR="00321555" w:rsidRPr="00D04D49">
        <w:rPr>
          <w:rFonts w:ascii="Helvetica" w:hAnsi="Helvetica" w:cs="Helvetica"/>
          <w:sz w:val="20"/>
          <w:lang w:val="lt-LT"/>
        </w:rPr>
        <w:t xml:space="preserve"> gydymui arba profilaktikai</w:t>
      </w:r>
      <w:r w:rsidRPr="00D04D49">
        <w:rPr>
          <w:rFonts w:ascii="Helvetica" w:hAnsi="Helvetica" w:cs="Helvetica"/>
          <w:sz w:val="20"/>
          <w:lang w:val="lt-LT"/>
        </w:rPr>
        <w:t xml:space="preserve"> BK viruso infekcijos ir</w:t>
      </w:r>
      <w:r w:rsidR="00321555" w:rsidRPr="00D04D49">
        <w:rPr>
          <w:rFonts w:ascii="Helvetica" w:hAnsi="Helvetica" w:cs="Helvetica"/>
          <w:sz w:val="20"/>
          <w:lang w:val="lt-LT"/>
        </w:rPr>
        <w:t xml:space="preserve"> (</w:t>
      </w:r>
      <w:r w:rsidRPr="00D04D49">
        <w:rPr>
          <w:rFonts w:ascii="Helvetica" w:hAnsi="Helvetica" w:cs="Helvetica"/>
          <w:sz w:val="20"/>
          <w:lang w:val="lt-LT"/>
        </w:rPr>
        <w:t>arba</w:t>
      </w:r>
      <w:r w:rsidR="00321555" w:rsidRPr="00D04D49">
        <w:rPr>
          <w:rFonts w:ascii="Helvetica" w:hAnsi="Helvetica" w:cs="Helvetica"/>
          <w:sz w:val="20"/>
          <w:lang w:val="lt-LT"/>
        </w:rPr>
        <w:t>)</w:t>
      </w:r>
      <w:r w:rsidRPr="00D04D49">
        <w:rPr>
          <w:rFonts w:ascii="Helvetica" w:hAnsi="Helvetica" w:cs="Helvetica"/>
          <w:sz w:val="20"/>
          <w:lang w:val="lt-LT"/>
        </w:rPr>
        <w:t xml:space="preserve"> su BK virusu susijusio sutrikimo, parinkto iš grupės, susidedančios iš </w:t>
      </w:r>
      <w:proofErr w:type="spellStart"/>
      <w:r w:rsidRPr="00D04D49">
        <w:rPr>
          <w:rFonts w:ascii="Helvetica" w:hAnsi="Helvetica" w:cs="Helvetica"/>
          <w:sz w:val="20"/>
          <w:lang w:val="lt-LT"/>
        </w:rPr>
        <w:t>nefropatij</w:t>
      </w:r>
      <w:r w:rsidR="00321555" w:rsidRPr="00D04D49">
        <w:rPr>
          <w:rFonts w:ascii="Helvetica" w:hAnsi="Helvetica" w:cs="Helvetica"/>
          <w:sz w:val="20"/>
          <w:lang w:val="lt-LT"/>
        </w:rPr>
        <w:t>os</w:t>
      </w:r>
      <w:proofErr w:type="spellEnd"/>
      <w:r w:rsidRPr="00D04D49">
        <w:rPr>
          <w:rFonts w:ascii="Helvetica" w:hAnsi="Helvetica" w:cs="Helvetica"/>
          <w:sz w:val="20"/>
          <w:lang w:val="lt-LT"/>
        </w:rPr>
        <w:t>, su BK virusu susijusi</w:t>
      </w:r>
      <w:r w:rsidR="00321555" w:rsidRPr="00D04D49">
        <w:rPr>
          <w:rFonts w:ascii="Helvetica" w:hAnsi="Helvetica" w:cs="Helvetica"/>
          <w:sz w:val="20"/>
          <w:lang w:val="lt-LT"/>
        </w:rPr>
        <w:t>os</w:t>
      </w:r>
      <w:r w:rsidRPr="00D04D49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D04D49">
        <w:rPr>
          <w:rFonts w:ascii="Helvetica" w:hAnsi="Helvetica" w:cs="Helvetica"/>
          <w:sz w:val="20"/>
          <w:lang w:val="lt-LT"/>
        </w:rPr>
        <w:t>nefropatij</w:t>
      </w:r>
      <w:r w:rsidR="00321555" w:rsidRPr="00D04D49">
        <w:rPr>
          <w:rFonts w:ascii="Helvetica" w:hAnsi="Helvetica" w:cs="Helvetica"/>
          <w:sz w:val="20"/>
          <w:lang w:val="lt-LT"/>
        </w:rPr>
        <w:t>os</w:t>
      </w:r>
      <w:proofErr w:type="spellEnd"/>
      <w:r w:rsidRPr="00D04D49">
        <w:rPr>
          <w:rFonts w:ascii="Helvetica" w:hAnsi="Helvetica" w:cs="Helvetica"/>
          <w:sz w:val="20"/>
          <w:lang w:val="lt-LT"/>
        </w:rPr>
        <w:t xml:space="preserve"> (BKVAN) ir hemoragini</w:t>
      </w:r>
      <w:r w:rsidR="00321555" w:rsidRPr="00D04D49">
        <w:rPr>
          <w:rFonts w:ascii="Helvetica" w:hAnsi="Helvetica" w:cs="Helvetica"/>
          <w:sz w:val="20"/>
          <w:lang w:val="lt-LT"/>
        </w:rPr>
        <w:t>o</w:t>
      </w:r>
      <w:r w:rsidRPr="00D04D49">
        <w:rPr>
          <w:rFonts w:ascii="Helvetica" w:hAnsi="Helvetica" w:cs="Helvetica"/>
          <w:sz w:val="20"/>
          <w:lang w:val="lt-LT"/>
        </w:rPr>
        <w:t xml:space="preserve"> cistit</w:t>
      </w:r>
      <w:r w:rsidR="00321555" w:rsidRPr="00D04D49">
        <w:rPr>
          <w:rFonts w:ascii="Helvetica" w:hAnsi="Helvetica" w:cs="Helvetica"/>
          <w:sz w:val="20"/>
          <w:lang w:val="lt-LT"/>
        </w:rPr>
        <w:t>o</w:t>
      </w:r>
      <w:r w:rsidRPr="00D04D49">
        <w:rPr>
          <w:rFonts w:ascii="Helvetica" w:hAnsi="Helvetica" w:cs="Helvetica"/>
          <w:sz w:val="20"/>
          <w:lang w:val="lt-LT"/>
        </w:rPr>
        <w:t xml:space="preserve"> (HC).</w:t>
      </w:r>
    </w:p>
    <w:p w14:paraId="677EA9ED" w14:textId="77777777" w:rsidR="00A82B44" w:rsidRPr="00D04D49" w:rsidRDefault="00A82B44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C382614" w14:textId="6255DBD9" w:rsidR="00964670" w:rsidRPr="00D04D49" w:rsidRDefault="00964670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6.</w:t>
      </w:r>
      <w:r w:rsidR="00A82B44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 xml:space="preserve">Nukleorūgštis, koduojanti antikūno sunkiosios ir lengvosios grandinės kintamas sritis antikūno molekulėje arba jos </w:t>
      </w:r>
      <w:r w:rsidR="00321555" w:rsidRPr="00D04D49">
        <w:rPr>
          <w:rFonts w:ascii="Helvetica" w:hAnsi="Helvetica" w:cs="Helvetica"/>
          <w:sz w:val="20"/>
          <w:lang w:val="lt-LT"/>
        </w:rPr>
        <w:t>su</w:t>
      </w:r>
      <w:r w:rsidRPr="00D04D49">
        <w:rPr>
          <w:rFonts w:ascii="Helvetica" w:hAnsi="Helvetica" w:cs="Helvetica"/>
          <w:sz w:val="20"/>
          <w:lang w:val="lt-LT"/>
        </w:rPr>
        <w:t>rišančiame fragmente pagal bet kurį</w:t>
      </w:r>
      <w:r w:rsidR="00321555" w:rsidRPr="00D04D49">
        <w:rPr>
          <w:rFonts w:ascii="Helvetica" w:hAnsi="Helvetica" w:cs="Helvetica"/>
          <w:sz w:val="20"/>
          <w:lang w:val="lt-LT"/>
        </w:rPr>
        <w:t xml:space="preserve"> vieną</w:t>
      </w:r>
      <w:r w:rsidRPr="00D04D49">
        <w:rPr>
          <w:rFonts w:ascii="Helvetica" w:hAnsi="Helvetica" w:cs="Helvetica"/>
          <w:sz w:val="20"/>
          <w:lang w:val="lt-LT"/>
        </w:rPr>
        <w:t xml:space="preserve"> iš 1-3 punktų.</w:t>
      </w:r>
    </w:p>
    <w:p w14:paraId="777333AC" w14:textId="77777777" w:rsidR="00A82B44" w:rsidRPr="00D04D49" w:rsidRDefault="00A82B44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0E02BBE" w14:textId="66A51507" w:rsidR="00964670" w:rsidRPr="00D04D49" w:rsidRDefault="00964670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7.</w:t>
      </w:r>
      <w:r w:rsidR="00A82B44" w:rsidRPr="00D04D49">
        <w:rPr>
          <w:rFonts w:ascii="Helvetica" w:hAnsi="Helvetica" w:cs="Helvetica"/>
          <w:sz w:val="20"/>
          <w:lang w:val="lt-LT"/>
        </w:rPr>
        <w:t xml:space="preserve"> </w:t>
      </w:r>
      <w:r w:rsidR="00321555" w:rsidRPr="00D04D49">
        <w:rPr>
          <w:rFonts w:ascii="Helvetica" w:hAnsi="Helvetica" w:cs="Helvetica"/>
          <w:sz w:val="20"/>
          <w:lang w:val="lt-LT"/>
        </w:rPr>
        <w:t>Raiškos</w:t>
      </w:r>
      <w:r w:rsidRPr="00D04D49">
        <w:rPr>
          <w:rFonts w:ascii="Helvetica" w:hAnsi="Helvetica" w:cs="Helvetica"/>
          <w:sz w:val="20"/>
          <w:lang w:val="lt-LT"/>
        </w:rPr>
        <w:t xml:space="preserve"> vektorius, apimantis nukleorūgštį pagal 6 punktą.</w:t>
      </w:r>
    </w:p>
    <w:p w14:paraId="5F2E7116" w14:textId="77777777" w:rsidR="00A82B44" w:rsidRPr="00D04D49" w:rsidRDefault="00A82B44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C20AA47" w14:textId="66A7BC9C" w:rsidR="00964670" w:rsidRPr="00D04D49" w:rsidRDefault="00964670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8.</w:t>
      </w:r>
      <w:r w:rsidR="00A82B44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 xml:space="preserve">Ląstelė šeimininkė, apimanti nukleorūgštį pagal 6 punktą arba </w:t>
      </w:r>
      <w:r w:rsidR="00321555" w:rsidRPr="00D04D49">
        <w:rPr>
          <w:rFonts w:ascii="Helvetica" w:hAnsi="Helvetica" w:cs="Helvetica"/>
          <w:sz w:val="20"/>
          <w:lang w:val="lt-LT"/>
        </w:rPr>
        <w:t>raiškos</w:t>
      </w:r>
      <w:r w:rsidRPr="00D04D49">
        <w:rPr>
          <w:rFonts w:ascii="Helvetica" w:hAnsi="Helvetica" w:cs="Helvetica"/>
          <w:sz w:val="20"/>
          <w:lang w:val="lt-LT"/>
        </w:rPr>
        <w:t xml:space="preserve"> vektorių pagal 7 punktą.</w:t>
      </w:r>
    </w:p>
    <w:p w14:paraId="38317D5B" w14:textId="77777777" w:rsidR="00A82B44" w:rsidRPr="00D04D49" w:rsidRDefault="00A82B44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723B57C" w14:textId="049D9EEC" w:rsidR="00964670" w:rsidRPr="00D04D49" w:rsidRDefault="00964670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t>9.</w:t>
      </w:r>
      <w:r w:rsidR="00A82B44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>Antikūno molekulės ga</w:t>
      </w:r>
      <w:r w:rsidR="00321555" w:rsidRPr="00D04D49">
        <w:rPr>
          <w:rFonts w:ascii="Helvetica" w:hAnsi="Helvetica" w:cs="Helvetica"/>
          <w:sz w:val="20"/>
          <w:lang w:val="lt-LT"/>
        </w:rPr>
        <w:t>mybos</w:t>
      </w:r>
      <w:r w:rsidRPr="00D04D49">
        <w:rPr>
          <w:rFonts w:ascii="Helvetica" w:hAnsi="Helvetica" w:cs="Helvetica"/>
          <w:sz w:val="20"/>
          <w:lang w:val="lt-LT"/>
        </w:rPr>
        <w:t xml:space="preserve"> būdas, apimantis ląstelės šeimininkės pagal 8 punktą kultivavimą </w:t>
      </w:r>
      <w:r w:rsidR="00321555" w:rsidRPr="00D04D49">
        <w:rPr>
          <w:rFonts w:ascii="Helvetica" w:hAnsi="Helvetica" w:cs="Helvetica"/>
          <w:sz w:val="20"/>
          <w:lang w:val="lt-LT"/>
        </w:rPr>
        <w:t xml:space="preserve">esant </w:t>
      </w:r>
      <w:r w:rsidRPr="00D04D49">
        <w:rPr>
          <w:rFonts w:ascii="Helvetica" w:hAnsi="Helvetica" w:cs="Helvetica"/>
          <w:sz w:val="20"/>
          <w:lang w:val="lt-LT"/>
        </w:rPr>
        <w:t xml:space="preserve">sąlygoms, tinkamoms genų </w:t>
      </w:r>
      <w:r w:rsidR="00321555" w:rsidRPr="00D04D49">
        <w:rPr>
          <w:rFonts w:ascii="Helvetica" w:hAnsi="Helvetica" w:cs="Helvetica"/>
          <w:sz w:val="20"/>
          <w:lang w:val="lt-LT"/>
        </w:rPr>
        <w:t>raiškai</w:t>
      </w:r>
      <w:r w:rsidRPr="00D04D49">
        <w:rPr>
          <w:rFonts w:ascii="Helvetica" w:hAnsi="Helvetica" w:cs="Helvetica"/>
          <w:sz w:val="20"/>
          <w:lang w:val="lt-LT"/>
        </w:rPr>
        <w:t>.</w:t>
      </w:r>
    </w:p>
    <w:p w14:paraId="75E679C3" w14:textId="77777777" w:rsidR="00A82B44" w:rsidRPr="00D04D49" w:rsidRDefault="00A82B44" w:rsidP="00D04D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4FC5C5" w14:textId="5CF9080A" w:rsidR="00434733" w:rsidRPr="00D04D49" w:rsidRDefault="00964670" w:rsidP="00D04D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04D49">
        <w:rPr>
          <w:rFonts w:ascii="Helvetica" w:hAnsi="Helvetica" w:cs="Helvetica"/>
          <w:sz w:val="20"/>
          <w:lang w:val="lt-LT"/>
        </w:rPr>
        <w:lastRenderedPageBreak/>
        <w:t>10.</w:t>
      </w:r>
      <w:r w:rsidR="00A82B44" w:rsidRPr="00D04D49">
        <w:rPr>
          <w:rFonts w:ascii="Helvetica" w:hAnsi="Helvetica" w:cs="Helvetica"/>
          <w:sz w:val="20"/>
          <w:lang w:val="lt-LT"/>
        </w:rPr>
        <w:t xml:space="preserve"> </w:t>
      </w:r>
      <w:r w:rsidRPr="00D04D49">
        <w:rPr>
          <w:rFonts w:ascii="Helvetica" w:hAnsi="Helvetica" w:cs="Helvetica"/>
          <w:sz w:val="20"/>
          <w:lang w:val="lt-LT"/>
        </w:rPr>
        <w:t>Diagnostinė kompozicija, apimanti antikūno molekulę arba jos surišantį fragmentą pagal bet kurį</w:t>
      </w:r>
      <w:r w:rsidR="00321555" w:rsidRPr="00D04D49">
        <w:rPr>
          <w:rFonts w:ascii="Helvetica" w:hAnsi="Helvetica" w:cs="Helvetica"/>
          <w:sz w:val="20"/>
          <w:lang w:val="lt-LT"/>
        </w:rPr>
        <w:t xml:space="preserve"> vieną</w:t>
      </w:r>
      <w:r w:rsidRPr="00D04D49">
        <w:rPr>
          <w:rFonts w:ascii="Helvetica" w:hAnsi="Helvetica" w:cs="Helvetica"/>
          <w:sz w:val="20"/>
          <w:lang w:val="lt-LT"/>
        </w:rPr>
        <w:t xml:space="preserve"> iš 1-3 punktų.</w:t>
      </w:r>
    </w:p>
    <w:sectPr w:rsidR="00434733" w:rsidRPr="00D04D49" w:rsidSect="00D04D4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D2BB" w14:textId="77777777" w:rsidR="00C715DF" w:rsidRDefault="00C715DF" w:rsidP="007B0A41">
      <w:pPr>
        <w:spacing w:after="0" w:line="240" w:lineRule="auto"/>
      </w:pPr>
      <w:r>
        <w:separator/>
      </w:r>
    </w:p>
  </w:endnote>
  <w:endnote w:type="continuationSeparator" w:id="0">
    <w:p w14:paraId="68932A9E" w14:textId="77777777" w:rsidR="00C715DF" w:rsidRDefault="00C715D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1989" w14:textId="77777777" w:rsidR="00C715DF" w:rsidRDefault="00C715DF" w:rsidP="007B0A41">
      <w:pPr>
        <w:spacing w:after="0" w:line="240" w:lineRule="auto"/>
      </w:pPr>
      <w:r>
        <w:separator/>
      </w:r>
    </w:p>
  </w:footnote>
  <w:footnote w:type="continuationSeparator" w:id="0">
    <w:p w14:paraId="55E44C77" w14:textId="77777777" w:rsidR="00C715DF" w:rsidRDefault="00C715D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4A5A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21555"/>
    <w:rsid w:val="003636D8"/>
    <w:rsid w:val="003700E9"/>
    <w:rsid w:val="00370A78"/>
    <w:rsid w:val="00372A7E"/>
    <w:rsid w:val="00384BFF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C30C0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218B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676FA"/>
    <w:rsid w:val="00886FF4"/>
    <w:rsid w:val="008A7B6E"/>
    <w:rsid w:val="008B41AC"/>
    <w:rsid w:val="008C60D6"/>
    <w:rsid w:val="008E0E9E"/>
    <w:rsid w:val="0090596D"/>
    <w:rsid w:val="00907FD8"/>
    <w:rsid w:val="0093237C"/>
    <w:rsid w:val="0093370F"/>
    <w:rsid w:val="00947ACD"/>
    <w:rsid w:val="009520D8"/>
    <w:rsid w:val="00963C86"/>
    <w:rsid w:val="00964670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82B44"/>
    <w:rsid w:val="00A9408E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52AE6"/>
    <w:rsid w:val="00C636DD"/>
    <w:rsid w:val="00C715DF"/>
    <w:rsid w:val="00C72847"/>
    <w:rsid w:val="00C73E71"/>
    <w:rsid w:val="00C86DA9"/>
    <w:rsid w:val="00C91715"/>
    <w:rsid w:val="00CE42D1"/>
    <w:rsid w:val="00CF70D6"/>
    <w:rsid w:val="00D04D49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2775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2024-01-11T12:04:00Z</dcterms:created>
  <dcterms:modified xsi:type="dcterms:W3CDTF">2024-01-17T14:01:00Z</dcterms:modified>
</cp:coreProperties>
</file>