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A floating line or rope (1) consisting of two ar more stands (3) of fibres of vegetable material or synthetic material such as hemp or nylon, and a buoyancy body/buoyancy bodies (2) arranged as a part of the rope. The floating line is manufactured by spinning according to the "laid rope" method whereby the buoyancy body/bodies (2) is/are arranged as the core of one or more stands (3), the fibres in the stand being spun around the buoyancy body/bodies.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