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Generatorius, galįs suteikti elektros energijos pastovų tiekimą, nepažeidžiant natūralios aplinkos. Generatorius gali būti padarytas kompaktiškas ir turi pirminę apviją, kuri sukuria slenkantįjį magnetinį lauką papildomai kintamajam laukui, ir antrinę apviją, prijungtą prie kintamojo lauko, ir slenkantįjį magnetinį lauką, tiekiamą pirmine apvija.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