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tikslas - duonos maistinių savybių pagerinimas. Dietinė duona susideda iš šių komponentų, kg: kvietiniai aukščiausios arba I rūšies miltai- 69,0; salyklas- 1,0; ruginės dietinės kruopos- 15,0; medus- 4,0; kvietinės sėlenos- 15,0; presuotos mielės- 2,0-3,0 arba sausos mielės- 0,33-0,5; natūralus pienas- 20,0 arba pieno milteliai- 2,0-4,0; druska- 1,5; kmynai- 2,0. Duonos išeiga 135 kg.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