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3117" w14:textId="473FB820" w:rsidR="000F0982" w:rsidRPr="0045196C" w:rsidRDefault="00B70727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 xml:space="preserve">1. </w:t>
      </w:r>
      <w:r w:rsidR="003D0D38" w:rsidRPr="0045196C">
        <w:rPr>
          <w:rFonts w:ascii="Helvetica" w:hAnsi="Helvetica" w:cs="Arial"/>
          <w:sz w:val="20"/>
          <w:lang w:val="lt-LT"/>
        </w:rPr>
        <w:t>Dapagliflozinas, skirtas panaudoti taikant lėtinės inkstų ligos</w:t>
      </w:r>
      <w:r w:rsidR="00A9167E" w:rsidRPr="0045196C">
        <w:rPr>
          <w:rFonts w:ascii="Helvetica" w:hAnsi="Helvetica" w:cs="Arial"/>
          <w:sz w:val="20"/>
          <w:lang w:val="lt-LT"/>
        </w:rPr>
        <w:t xml:space="preserve"> (CKD)</w:t>
      </w:r>
      <w:r w:rsidR="003D0D38" w:rsidRPr="0045196C">
        <w:rPr>
          <w:rFonts w:ascii="Helvetica" w:hAnsi="Helvetica" w:cs="Arial"/>
          <w:sz w:val="20"/>
          <w:lang w:val="lt-LT"/>
        </w:rPr>
        <w:t xml:space="preserve"> gydymo būdą</w:t>
      </w:r>
      <w:r w:rsidR="000F0982" w:rsidRPr="0045196C">
        <w:rPr>
          <w:rFonts w:ascii="Helvetica" w:hAnsi="Helvetica" w:cs="Arial"/>
          <w:sz w:val="20"/>
          <w:lang w:val="lt-LT"/>
        </w:rPr>
        <w:t xml:space="preserve"> pacient</w:t>
      </w:r>
      <w:r w:rsidR="003D0D38" w:rsidRPr="0045196C">
        <w:rPr>
          <w:rFonts w:ascii="Helvetica" w:hAnsi="Helvetica" w:cs="Arial"/>
          <w:sz w:val="20"/>
          <w:lang w:val="lt-LT"/>
        </w:rPr>
        <w:t>ui</w:t>
      </w:r>
      <w:r w:rsidR="000F0982" w:rsidRPr="0045196C">
        <w:rPr>
          <w:rFonts w:ascii="Helvetica" w:hAnsi="Helvetica" w:cs="Arial"/>
          <w:sz w:val="20"/>
          <w:lang w:val="lt-LT"/>
        </w:rPr>
        <w:t xml:space="preserve">, </w:t>
      </w:r>
      <w:r w:rsidR="003D0D38" w:rsidRPr="0045196C">
        <w:rPr>
          <w:rFonts w:ascii="Helvetica" w:hAnsi="Helvetica" w:cs="Arial"/>
          <w:sz w:val="20"/>
          <w:lang w:val="lt-LT"/>
        </w:rPr>
        <w:t xml:space="preserve">kuris </w:t>
      </w:r>
      <w:r w:rsidR="000F0982" w:rsidRPr="0045196C">
        <w:rPr>
          <w:rFonts w:ascii="Helvetica" w:hAnsi="Helvetica" w:cs="Arial"/>
          <w:sz w:val="20"/>
          <w:lang w:val="lt-LT"/>
        </w:rPr>
        <w:t>neserga 2 tipo diabetu.</w:t>
      </w:r>
    </w:p>
    <w:p w14:paraId="6CF67E97" w14:textId="77777777" w:rsidR="003D0D38" w:rsidRPr="0045196C" w:rsidRDefault="003D0D38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60AA3F" w14:textId="09E34AD2" w:rsidR="000F0982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2.</w:t>
      </w:r>
      <w:r w:rsidR="003D0D38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1 punktą, kur </w:t>
      </w:r>
      <w:r w:rsidR="003D0D38" w:rsidRPr="0045196C">
        <w:rPr>
          <w:rFonts w:ascii="Helvetica" w:hAnsi="Helvetica" w:cs="Arial"/>
          <w:sz w:val="20"/>
          <w:lang w:val="lt-LT"/>
        </w:rPr>
        <w:t>panaud</w:t>
      </w:r>
      <w:r w:rsidRPr="0045196C">
        <w:rPr>
          <w:rFonts w:ascii="Helvetica" w:hAnsi="Helvetica" w:cs="Arial"/>
          <w:sz w:val="20"/>
          <w:lang w:val="lt-LT"/>
        </w:rPr>
        <w:t xml:space="preserve">ojimas </w:t>
      </w:r>
      <w:r w:rsidR="003D0D38" w:rsidRPr="0045196C">
        <w:rPr>
          <w:rFonts w:ascii="Helvetica" w:hAnsi="Helvetica" w:cs="Arial"/>
          <w:sz w:val="20"/>
          <w:lang w:val="lt-LT"/>
        </w:rPr>
        <w:t>yra taikomas</w:t>
      </w:r>
      <w:r w:rsidRPr="0045196C">
        <w:rPr>
          <w:rFonts w:ascii="Helvetica" w:hAnsi="Helvetica" w:cs="Arial"/>
          <w:sz w:val="20"/>
          <w:lang w:val="lt-LT"/>
        </w:rPr>
        <w:t xml:space="preserve"> pacientui, kurio </w:t>
      </w:r>
      <w:proofErr w:type="spellStart"/>
      <w:r w:rsidRPr="0045196C">
        <w:rPr>
          <w:rFonts w:ascii="Helvetica" w:hAnsi="Helvetica" w:cs="Arial"/>
          <w:sz w:val="20"/>
          <w:lang w:val="lt-LT"/>
        </w:rPr>
        <w:t>eGFR</w:t>
      </w:r>
      <w:proofErr w:type="spellEnd"/>
      <w:r w:rsidRPr="0045196C">
        <w:rPr>
          <w:rFonts w:ascii="Helvetica" w:hAnsi="Helvetica" w:cs="Arial"/>
          <w:sz w:val="20"/>
          <w:lang w:val="lt-LT"/>
        </w:rPr>
        <w:t xml:space="preserve"> yra ≥25 ir ≤75 ml/min/1,73 m</w:t>
      </w:r>
      <w:r w:rsidR="003D0D38" w:rsidRPr="0045196C">
        <w:rPr>
          <w:rFonts w:ascii="Helvetica" w:hAnsi="Helvetica" w:cs="Arial"/>
          <w:sz w:val="20"/>
          <w:lang w:val="lt-LT"/>
        </w:rPr>
        <w:t>²</w:t>
      </w:r>
      <w:r w:rsidRPr="0045196C">
        <w:rPr>
          <w:rFonts w:ascii="Helvetica" w:hAnsi="Helvetica" w:cs="Arial"/>
          <w:sz w:val="20"/>
          <w:lang w:val="lt-LT"/>
        </w:rPr>
        <w:t>.</w:t>
      </w:r>
    </w:p>
    <w:p w14:paraId="4DE01EB2" w14:textId="77777777" w:rsidR="003D0D38" w:rsidRPr="0045196C" w:rsidRDefault="003D0D38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C22F80" w14:textId="06FC222C" w:rsidR="000F0982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3.</w:t>
      </w:r>
      <w:r w:rsidR="003D0D38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1 punktą, kur dapagliflozinas yra nekristalinės kietos medžiagos pavidal</w:t>
      </w:r>
      <w:r w:rsidR="003D0D38" w:rsidRPr="0045196C">
        <w:rPr>
          <w:rFonts w:ascii="Helvetica" w:hAnsi="Helvetica" w:cs="Arial"/>
          <w:sz w:val="20"/>
          <w:lang w:val="lt-LT"/>
        </w:rPr>
        <w:t>u,</w:t>
      </w:r>
      <w:r w:rsidRPr="0045196C">
        <w:rPr>
          <w:rFonts w:ascii="Helvetica" w:hAnsi="Helvetica" w:cs="Arial"/>
          <w:sz w:val="20"/>
          <w:lang w:val="lt-LT"/>
        </w:rPr>
        <w:t xml:space="preserve"> arba kur dapagliflozinas yra kristalinės kietos medžiagos pavidal</w:t>
      </w:r>
      <w:r w:rsidR="003D0D38" w:rsidRPr="0045196C">
        <w:rPr>
          <w:rFonts w:ascii="Helvetica" w:hAnsi="Helvetica" w:cs="Arial"/>
          <w:sz w:val="20"/>
          <w:lang w:val="lt-LT"/>
        </w:rPr>
        <w:t>u</w:t>
      </w:r>
      <w:r w:rsidRPr="0045196C">
        <w:rPr>
          <w:rFonts w:ascii="Helvetica" w:hAnsi="Helvetica" w:cs="Arial"/>
          <w:sz w:val="20"/>
          <w:lang w:val="lt-LT"/>
        </w:rPr>
        <w:t>.</w:t>
      </w:r>
    </w:p>
    <w:p w14:paraId="4B200AE3" w14:textId="77777777" w:rsidR="003D0D38" w:rsidRPr="0045196C" w:rsidRDefault="003D0D38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A4A9EC" w14:textId="20BB31C8" w:rsidR="003D0D38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4.</w:t>
      </w:r>
      <w:r w:rsidR="003D0D38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1 arba 2 punktą, kur dapagliflozinas yra (S)-propilen</w:t>
      </w:r>
      <w:r w:rsidR="003D0D38" w:rsidRPr="0045196C">
        <w:rPr>
          <w:rFonts w:ascii="Helvetica" w:hAnsi="Helvetica" w:cs="Arial"/>
          <w:sz w:val="20"/>
          <w:lang w:val="lt-LT"/>
        </w:rPr>
        <w:t xml:space="preserve">o </w:t>
      </w:r>
      <w:r w:rsidRPr="0045196C">
        <w:rPr>
          <w:rFonts w:ascii="Helvetica" w:hAnsi="Helvetica" w:cs="Arial"/>
          <w:sz w:val="20"/>
          <w:lang w:val="lt-LT"/>
        </w:rPr>
        <w:t xml:space="preserve">glikolio ((S)-PG) </w:t>
      </w:r>
      <w:proofErr w:type="spellStart"/>
      <w:r w:rsidRPr="0045196C">
        <w:rPr>
          <w:rFonts w:ascii="Helvetica" w:hAnsi="Helvetica" w:cs="Arial"/>
          <w:sz w:val="20"/>
          <w:lang w:val="lt-LT"/>
        </w:rPr>
        <w:t>solvato</w:t>
      </w:r>
      <w:proofErr w:type="spellEnd"/>
      <w:r w:rsidR="003D0D38" w:rsidRPr="0045196C">
        <w:rPr>
          <w:rFonts w:ascii="Helvetica" w:hAnsi="Helvetica" w:cs="Arial"/>
          <w:sz w:val="20"/>
          <w:lang w:val="lt-LT"/>
        </w:rPr>
        <w:t xml:space="preserve"> pavidalu</w:t>
      </w:r>
      <w:r w:rsidRPr="0045196C">
        <w:rPr>
          <w:rFonts w:ascii="Helvetica" w:hAnsi="Helvetica" w:cs="Arial"/>
          <w:sz w:val="20"/>
          <w:lang w:val="lt-LT"/>
        </w:rPr>
        <w:t xml:space="preserve">, kurio struktūra yra </w:t>
      </w:r>
    </w:p>
    <w:p w14:paraId="25D269C8" w14:textId="64A543DD" w:rsidR="003D0D38" w:rsidRPr="0045196C" w:rsidRDefault="000F61FB" w:rsidP="0045196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pict w14:anchorId="0F7BD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35pt;height:146.75pt">
            <v:imagedata r:id="rId6" o:title=""/>
          </v:shape>
        </w:pict>
      </w:r>
    </w:p>
    <w:p w14:paraId="2444785B" w14:textId="28DD19D7" w:rsidR="000F0982" w:rsidRPr="0045196C" w:rsidRDefault="000F61FB" w:rsidP="0045196C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pict w14:anchorId="0956A310">
          <v:shape id="_x0000_i1026" type="#_x0000_t75" style="width:350.55pt;height:85.15pt">
            <v:imagedata r:id="rId7" o:title=""/>
          </v:shape>
        </w:pict>
      </w:r>
    </w:p>
    <w:p w14:paraId="20D97DF8" w14:textId="77777777" w:rsidR="00A9167E" w:rsidRPr="0045196C" w:rsidRDefault="00A9167E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C4FDAC" w14:textId="142D0CD8" w:rsidR="000F0982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5.</w:t>
      </w:r>
      <w:r w:rsidR="00A9167E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bet kurį</w:t>
      </w:r>
      <w:r w:rsidR="00A9167E" w:rsidRPr="0045196C">
        <w:rPr>
          <w:rFonts w:ascii="Helvetica" w:hAnsi="Helvetica" w:cs="Arial"/>
          <w:sz w:val="20"/>
          <w:lang w:val="lt-LT"/>
        </w:rPr>
        <w:t xml:space="preserve"> vieną</w:t>
      </w:r>
      <w:r w:rsidRPr="0045196C">
        <w:rPr>
          <w:rFonts w:ascii="Helvetica" w:hAnsi="Helvetica" w:cs="Arial"/>
          <w:sz w:val="20"/>
          <w:lang w:val="lt-LT"/>
        </w:rPr>
        <w:t xml:space="preserve"> iš ankstesnių punktų, kur dapagliflozinas yra tabletės, skirtos vartoti per burną, pavidalu.</w:t>
      </w:r>
    </w:p>
    <w:p w14:paraId="3AA9738F" w14:textId="77777777" w:rsidR="00A9167E" w:rsidRPr="0045196C" w:rsidRDefault="00A9167E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7985DB" w14:textId="33DA7696" w:rsidR="000F0982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6.</w:t>
      </w:r>
      <w:r w:rsidR="00A9167E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bet kurį </w:t>
      </w:r>
      <w:r w:rsidR="00A9167E" w:rsidRPr="0045196C">
        <w:rPr>
          <w:rFonts w:ascii="Helvetica" w:hAnsi="Helvetica" w:cs="Arial"/>
          <w:sz w:val="20"/>
          <w:lang w:val="lt-LT"/>
        </w:rPr>
        <w:t xml:space="preserve">vieną </w:t>
      </w:r>
      <w:r w:rsidRPr="0045196C">
        <w:rPr>
          <w:rFonts w:ascii="Helvetica" w:hAnsi="Helvetica" w:cs="Arial"/>
          <w:sz w:val="20"/>
          <w:lang w:val="lt-LT"/>
        </w:rPr>
        <w:t>iš ankstesnių punktų, kur dapagliflozinas skirtas vartoti 2,5 mg/dieną, 5 mg/dieną arba 10 mg/dieną doze.</w:t>
      </w:r>
    </w:p>
    <w:p w14:paraId="01DD5033" w14:textId="77777777" w:rsidR="00A9167E" w:rsidRPr="0045196C" w:rsidRDefault="00A9167E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9461A2" w14:textId="2854ED9F" w:rsidR="000F0982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7.</w:t>
      </w:r>
      <w:r w:rsidR="00A9167E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bet kurį </w:t>
      </w:r>
      <w:r w:rsidR="00A9167E" w:rsidRPr="0045196C">
        <w:rPr>
          <w:rFonts w:ascii="Helvetica" w:hAnsi="Helvetica" w:cs="Arial"/>
          <w:sz w:val="20"/>
          <w:lang w:val="lt-LT"/>
        </w:rPr>
        <w:t xml:space="preserve">vieną </w:t>
      </w:r>
      <w:r w:rsidRPr="0045196C">
        <w:rPr>
          <w:rFonts w:ascii="Helvetica" w:hAnsi="Helvetica" w:cs="Arial"/>
          <w:sz w:val="20"/>
          <w:lang w:val="lt-LT"/>
        </w:rPr>
        <w:t>iš ankstesnių punktų, kur dapagliflozinas yra skirtas vartoti 10 mg/</w:t>
      </w:r>
      <w:r w:rsidR="00A9167E" w:rsidRPr="0045196C">
        <w:rPr>
          <w:rFonts w:ascii="Helvetica" w:hAnsi="Helvetica" w:cs="Arial"/>
          <w:sz w:val="20"/>
          <w:lang w:val="lt-LT"/>
        </w:rPr>
        <w:t>dieną</w:t>
      </w:r>
      <w:r w:rsidRPr="0045196C">
        <w:rPr>
          <w:rFonts w:ascii="Helvetica" w:hAnsi="Helvetica" w:cs="Arial"/>
          <w:sz w:val="20"/>
          <w:lang w:val="lt-LT"/>
        </w:rPr>
        <w:t xml:space="preserve"> doze.</w:t>
      </w:r>
    </w:p>
    <w:p w14:paraId="172E11C1" w14:textId="77777777" w:rsidR="00A9167E" w:rsidRPr="0045196C" w:rsidRDefault="00A9167E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6C35212" w14:textId="75A19AF4" w:rsidR="000F0982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8.</w:t>
      </w:r>
      <w:r w:rsidR="00A9167E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bet kurį </w:t>
      </w:r>
      <w:r w:rsidR="00A9167E" w:rsidRPr="0045196C">
        <w:rPr>
          <w:rFonts w:ascii="Helvetica" w:hAnsi="Helvetica" w:cs="Arial"/>
          <w:sz w:val="20"/>
          <w:lang w:val="lt-LT"/>
        </w:rPr>
        <w:t xml:space="preserve">vieną </w:t>
      </w:r>
      <w:r w:rsidRPr="0045196C">
        <w:rPr>
          <w:rFonts w:ascii="Helvetica" w:hAnsi="Helvetica" w:cs="Arial"/>
          <w:sz w:val="20"/>
          <w:lang w:val="lt-LT"/>
        </w:rPr>
        <w:t xml:space="preserve">iš ankstesnių punktų, kur dapagliflozinas </w:t>
      </w:r>
      <w:r w:rsidR="00A9167E" w:rsidRPr="0045196C">
        <w:rPr>
          <w:rFonts w:ascii="Helvetica" w:hAnsi="Helvetica" w:cs="Arial"/>
          <w:sz w:val="20"/>
          <w:lang w:val="lt-LT"/>
        </w:rPr>
        <w:t xml:space="preserve">yra </w:t>
      </w:r>
      <w:r w:rsidRPr="0045196C">
        <w:rPr>
          <w:rFonts w:ascii="Helvetica" w:hAnsi="Helvetica" w:cs="Arial"/>
          <w:sz w:val="20"/>
          <w:lang w:val="lt-LT"/>
        </w:rPr>
        <w:t>skirtas vartoti vieną kartą per dieną.</w:t>
      </w:r>
    </w:p>
    <w:p w14:paraId="65F7A340" w14:textId="77777777" w:rsidR="00A9167E" w:rsidRPr="0045196C" w:rsidRDefault="00A9167E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50E04E" w14:textId="26765B6B" w:rsidR="000F0982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9.</w:t>
      </w:r>
      <w:r w:rsidR="00A9167E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bet kurį </w:t>
      </w:r>
      <w:r w:rsidR="00A9167E" w:rsidRPr="0045196C">
        <w:rPr>
          <w:rFonts w:ascii="Helvetica" w:hAnsi="Helvetica" w:cs="Arial"/>
          <w:sz w:val="20"/>
          <w:lang w:val="lt-LT"/>
        </w:rPr>
        <w:t xml:space="preserve">vieną </w:t>
      </w:r>
      <w:r w:rsidRPr="0045196C">
        <w:rPr>
          <w:rFonts w:ascii="Helvetica" w:hAnsi="Helvetica" w:cs="Arial"/>
          <w:sz w:val="20"/>
          <w:lang w:val="lt-LT"/>
        </w:rPr>
        <w:t xml:space="preserve">iš ankstesnių punktų, kur </w:t>
      </w:r>
      <w:r w:rsidR="00A9167E" w:rsidRPr="0045196C">
        <w:rPr>
          <w:rFonts w:ascii="Helvetica" w:hAnsi="Helvetica" w:cs="Arial"/>
          <w:sz w:val="20"/>
          <w:lang w:val="lt-LT"/>
        </w:rPr>
        <w:t>panaud</w:t>
      </w:r>
      <w:r w:rsidRPr="0045196C">
        <w:rPr>
          <w:rFonts w:ascii="Helvetica" w:hAnsi="Helvetica" w:cs="Arial"/>
          <w:sz w:val="20"/>
          <w:lang w:val="lt-LT"/>
        </w:rPr>
        <w:t xml:space="preserve">ojimas yra skirtas pacientui, </w:t>
      </w:r>
      <w:r w:rsidR="00A9167E" w:rsidRPr="0045196C">
        <w:rPr>
          <w:rFonts w:ascii="Helvetica" w:hAnsi="Helvetica" w:cs="Arial"/>
          <w:sz w:val="20"/>
          <w:lang w:val="lt-LT"/>
        </w:rPr>
        <w:t xml:space="preserve">kuris serga </w:t>
      </w:r>
      <w:r w:rsidRPr="0045196C">
        <w:rPr>
          <w:rFonts w:ascii="Helvetica" w:hAnsi="Helvetica" w:cs="Arial"/>
          <w:sz w:val="20"/>
          <w:lang w:val="lt-LT"/>
        </w:rPr>
        <w:t xml:space="preserve">CKD su </w:t>
      </w:r>
      <w:proofErr w:type="spellStart"/>
      <w:r w:rsidRPr="0045196C">
        <w:rPr>
          <w:rFonts w:ascii="Helvetica" w:hAnsi="Helvetica" w:cs="Arial"/>
          <w:sz w:val="20"/>
          <w:lang w:val="lt-LT"/>
        </w:rPr>
        <w:t>albuminurija</w:t>
      </w:r>
      <w:proofErr w:type="spellEnd"/>
      <w:r w:rsidRPr="0045196C">
        <w:rPr>
          <w:rFonts w:ascii="Helvetica" w:hAnsi="Helvetica" w:cs="Arial"/>
          <w:sz w:val="20"/>
          <w:lang w:val="lt-LT"/>
        </w:rPr>
        <w:t>.</w:t>
      </w:r>
    </w:p>
    <w:p w14:paraId="5246F704" w14:textId="77777777" w:rsidR="00A9167E" w:rsidRPr="0045196C" w:rsidRDefault="00A9167E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91B281" w14:textId="0D9B758B" w:rsidR="000F0982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10.</w:t>
      </w:r>
      <w:r w:rsidR="00A9167E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9 punktą, kur </w:t>
      </w:r>
      <w:r w:rsidR="00A9167E" w:rsidRPr="0045196C">
        <w:rPr>
          <w:rFonts w:ascii="Helvetica" w:hAnsi="Helvetica" w:cs="Arial"/>
          <w:sz w:val="20"/>
          <w:lang w:val="lt-LT"/>
        </w:rPr>
        <w:t>panaudojimas</w:t>
      </w:r>
      <w:r w:rsidRPr="0045196C">
        <w:rPr>
          <w:rFonts w:ascii="Helvetica" w:hAnsi="Helvetica" w:cs="Arial"/>
          <w:sz w:val="20"/>
          <w:lang w:val="lt-LT"/>
        </w:rPr>
        <w:t xml:space="preserve"> yra skirtas pacientui, kurio šlapimo </w:t>
      </w:r>
      <w:proofErr w:type="spellStart"/>
      <w:r w:rsidRPr="0045196C">
        <w:rPr>
          <w:rFonts w:ascii="Helvetica" w:hAnsi="Helvetica" w:cs="Arial"/>
          <w:sz w:val="20"/>
          <w:lang w:val="lt-LT"/>
        </w:rPr>
        <w:t>albumino</w:t>
      </w:r>
      <w:proofErr w:type="spellEnd"/>
      <w:r w:rsidRPr="0045196C">
        <w:rPr>
          <w:rFonts w:ascii="Helvetica" w:hAnsi="Helvetica" w:cs="Arial"/>
          <w:sz w:val="20"/>
          <w:lang w:val="lt-LT"/>
        </w:rPr>
        <w:t xml:space="preserve"> ir kreatinino santykis [UACR] yra ≥200 ir ≤5000 mg/g.</w:t>
      </w:r>
    </w:p>
    <w:p w14:paraId="2E4A879C" w14:textId="77777777" w:rsidR="00A9167E" w:rsidRPr="0045196C" w:rsidRDefault="00A9167E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BC9524" w14:textId="67497B95" w:rsidR="000F0982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lastRenderedPageBreak/>
        <w:t>11.</w:t>
      </w:r>
      <w:r w:rsidR="00A9167E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bet kurį </w:t>
      </w:r>
      <w:r w:rsidR="00A9167E" w:rsidRPr="0045196C">
        <w:rPr>
          <w:rFonts w:ascii="Helvetica" w:hAnsi="Helvetica" w:cs="Arial"/>
          <w:sz w:val="20"/>
          <w:lang w:val="lt-LT"/>
        </w:rPr>
        <w:t xml:space="preserve">vieną </w:t>
      </w:r>
      <w:r w:rsidRPr="0045196C">
        <w:rPr>
          <w:rFonts w:ascii="Helvetica" w:hAnsi="Helvetica" w:cs="Arial"/>
          <w:sz w:val="20"/>
          <w:lang w:val="lt-LT"/>
        </w:rPr>
        <w:t xml:space="preserve">iš ankstesnių punktų, kur </w:t>
      </w:r>
      <w:r w:rsidR="00A9167E" w:rsidRPr="0045196C">
        <w:rPr>
          <w:rFonts w:ascii="Helvetica" w:hAnsi="Helvetica" w:cs="Arial"/>
          <w:sz w:val="20"/>
          <w:lang w:val="lt-LT"/>
        </w:rPr>
        <w:t>panaudojimas</w:t>
      </w:r>
      <w:r w:rsidRPr="0045196C">
        <w:rPr>
          <w:rFonts w:ascii="Helvetica" w:hAnsi="Helvetica" w:cs="Arial"/>
          <w:sz w:val="20"/>
          <w:lang w:val="lt-LT"/>
        </w:rPr>
        <w:t xml:space="preserve"> </w:t>
      </w:r>
      <w:r w:rsidR="00665D95" w:rsidRPr="0045196C">
        <w:rPr>
          <w:rFonts w:ascii="Helvetica" w:hAnsi="Helvetica" w:cs="Arial"/>
          <w:sz w:val="20"/>
          <w:lang w:val="lt-LT"/>
        </w:rPr>
        <w:t xml:space="preserve">sumažina sudėtinės vertinamosios baigties, kuri yra ≥50 % ilgalaikis </w:t>
      </w:r>
      <w:proofErr w:type="spellStart"/>
      <w:r w:rsidR="00665D95" w:rsidRPr="0045196C">
        <w:rPr>
          <w:rFonts w:ascii="Helvetica" w:hAnsi="Helvetica" w:cs="Arial"/>
          <w:sz w:val="20"/>
          <w:lang w:val="lt-LT"/>
        </w:rPr>
        <w:t>eGFR</w:t>
      </w:r>
      <w:proofErr w:type="spellEnd"/>
      <w:r w:rsidR="00665D95" w:rsidRPr="0045196C">
        <w:rPr>
          <w:rFonts w:ascii="Helvetica" w:hAnsi="Helvetica" w:cs="Arial"/>
          <w:sz w:val="20"/>
          <w:lang w:val="lt-LT"/>
        </w:rPr>
        <w:t xml:space="preserve"> sumažėjimas, dažnį</w:t>
      </w:r>
      <w:r w:rsidRPr="0045196C">
        <w:rPr>
          <w:rFonts w:ascii="Helvetica" w:hAnsi="Helvetica" w:cs="Arial"/>
          <w:sz w:val="20"/>
          <w:lang w:val="lt-LT"/>
        </w:rPr>
        <w:t xml:space="preserve">, </w:t>
      </w:r>
      <w:r w:rsidR="00665D95" w:rsidRPr="0045196C">
        <w:rPr>
          <w:rFonts w:ascii="Helvetica" w:hAnsi="Helvetica" w:cs="Arial"/>
          <w:sz w:val="20"/>
          <w:lang w:val="lt-LT"/>
        </w:rPr>
        <w:t>pasiekiant galutinės stadijos inkstų ligą</w:t>
      </w:r>
      <w:r w:rsidRPr="0045196C">
        <w:rPr>
          <w:rFonts w:ascii="Helvetica" w:hAnsi="Helvetica" w:cs="Arial"/>
          <w:sz w:val="20"/>
          <w:lang w:val="lt-LT"/>
        </w:rPr>
        <w:t xml:space="preserve"> </w:t>
      </w:r>
      <w:r w:rsidR="00665D95" w:rsidRPr="0045196C">
        <w:rPr>
          <w:rFonts w:ascii="Helvetica" w:hAnsi="Helvetica" w:cs="Arial"/>
          <w:sz w:val="20"/>
          <w:lang w:val="lt-LT"/>
        </w:rPr>
        <w:t>(</w:t>
      </w:r>
      <w:r w:rsidRPr="0045196C">
        <w:rPr>
          <w:rFonts w:ascii="Helvetica" w:hAnsi="Helvetica" w:cs="Arial"/>
          <w:sz w:val="20"/>
          <w:lang w:val="lt-LT"/>
        </w:rPr>
        <w:t>ESRD</w:t>
      </w:r>
      <w:r w:rsidR="00665D95" w:rsidRPr="0045196C">
        <w:rPr>
          <w:rFonts w:ascii="Helvetica" w:hAnsi="Helvetica" w:cs="Arial"/>
          <w:sz w:val="20"/>
          <w:lang w:val="lt-LT"/>
        </w:rPr>
        <w:t>)</w:t>
      </w:r>
      <w:r w:rsidRPr="0045196C">
        <w:rPr>
          <w:rFonts w:ascii="Helvetica" w:hAnsi="Helvetica" w:cs="Arial"/>
          <w:sz w:val="20"/>
          <w:lang w:val="lt-LT"/>
        </w:rPr>
        <w:t>, mirtį nuo širdies ir kraujagyslių lig</w:t>
      </w:r>
      <w:r w:rsidR="00A9167E" w:rsidRPr="0045196C">
        <w:rPr>
          <w:rFonts w:ascii="Helvetica" w:hAnsi="Helvetica" w:cs="Arial"/>
          <w:sz w:val="20"/>
          <w:lang w:val="lt-LT"/>
        </w:rPr>
        <w:t>os</w:t>
      </w:r>
      <w:r w:rsidRPr="0045196C">
        <w:rPr>
          <w:rFonts w:ascii="Helvetica" w:hAnsi="Helvetica" w:cs="Arial"/>
          <w:sz w:val="20"/>
          <w:lang w:val="lt-LT"/>
        </w:rPr>
        <w:t xml:space="preserve"> arba mirtį nuo inkstų lig</w:t>
      </w:r>
      <w:r w:rsidR="00A9167E" w:rsidRPr="0045196C">
        <w:rPr>
          <w:rFonts w:ascii="Helvetica" w:hAnsi="Helvetica" w:cs="Arial"/>
          <w:sz w:val="20"/>
          <w:lang w:val="lt-LT"/>
        </w:rPr>
        <w:t>os</w:t>
      </w:r>
      <w:r w:rsidRPr="0045196C">
        <w:rPr>
          <w:rFonts w:ascii="Helvetica" w:hAnsi="Helvetica" w:cs="Arial"/>
          <w:sz w:val="20"/>
          <w:lang w:val="lt-LT"/>
        </w:rPr>
        <w:t>, dažnį pacientui, sergančiam CKD.</w:t>
      </w:r>
    </w:p>
    <w:p w14:paraId="4DBA812B" w14:textId="77777777" w:rsidR="00665D95" w:rsidRPr="0045196C" w:rsidRDefault="00665D95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78591A" w14:textId="281DF11F" w:rsidR="000F0982" w:rsidRPr="0045196C" w:rsidRDefault="000F0982" w:rsidP="0045196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12.</w:t>
      </w:r>
      <w:r w:rsidR="00665D95" w:rsidRPr="0045196C">
        <w:rPr>
          <w:rFonts w:ascii="Helvetica" w:hAnsi="Helvetica" w:cs="Arial"/>
          <w:sz w:val="20"/>
          <w:lang w:val="lt-LT"/>
        </w:rPr>
        <w:t xml:space="preserve"> Dapagliflozinas, skirtas panaudoti pagal </w:t>
      </w:r>
      <w:r w:rsidRPr="0045196C">
        <w:rPr>
          <w:rFonts w:ascii="Helvetica" w:hAnsi="Helvetica" w:cs="Arial"/>
          <w:sz w:val="20"/>
          <w:lang w:val="lt-LT"/>
        </w:rPr>
        <w:t xml:space="preserve">11 punktą, </w:t>
      </w:r>
      <w:r w:rsidR="00665D95" w:rsidRPr="0045196C">
        <w:rPr>
          <w:rFonts w:ascii="Helvetica" w:hAnsi="Helvetica" w:cs="Arial"/>
          <w:sz w:val="20"/>
          <w:lang w:val="lt-LT"/>
        </w:rPr>
        <w:t>kur panaudojimas</w:t>
      </w:r>
      <w:r w:rsidRPr="0045196C">
        <w:rPr>
          <w:rFonts w:ascii="Helvetica" w:hAnsi="Helvetica" w:cs="Arial"/>
          <w:sz w:val="20"/>
          <w:lang w:val="lt-LT"/>
        </w:rPr>
        <w:t xml:space="preserve"> </w:t>
      </w:r>
      <w:r w:rsidR="00665D95" w:rsidRPr="0045196C">
        <w:rPr>
          <w:rFonts w:ascii="Helvetica" w:hAnsi="Helvetica" w:cs="Arial"/>
          <w:sz w:val="20"/>
          <w:lang w:val="lt-LT"/>
        </w:rPr>
        <w:t xml:space="preserve">sumažina pirminės sudėtinės vertinamosios baigties, kuri yra ≥50 % ilgalaikis </w:t>
      </w:r>
      <w:proofErr w:type="spellStart"/>
      <w:r w:rsidR="00665D95" w:rsidRPr="0045196C">
        <w:rPr>
          <w:rFonts w:ascii="Helvetica" w:hAnsi="Helvetica" w:cs="Arial"/>
          <w:sz w:val="20"/>
          <w:lang w:val="lt-LT"/>
        </w:rPr>
        <w:t>eGFR</w:t>
      </w:r>
      <w:proofErr w:type="spellEnd"/>
      <w:r w:rsidR="00665D95" w:rsidRPr="0045196C">
        <w:rPr>
          <w:rFonts w:ascii="Helvetica" w:hAnsi="Helvetica" w:cs="Arial"/>
          <w:sz w:val="20"/>
          <w:lang w:val="lt-LT"/>
        </w:rPr>
        <w:t xml:space="preserve"> sumažėjimas, dažnį</w:t>
      </w:r>
      <w:r w:rsidRPr="0045196C">
        <w:rPr>
          <w:rFonts w:ascii="Helvetica" w:hAnsi="Helvetica" w:cs="Arial"/>
          <w:sz w:val="20"/>
          <w:lang w:val="lt-LT"/>
        </w:rPr>
        <w:t xml:space="preserve">, pasiekiant ESRD, širdies ir kraujagyslių sistemos mirtį arba inkstų mirtį, kai jis pridedamas prie dabartinio </w:t>
      </w:r>
      <w:r w:rsidR="004C6823" w:rsidRPr="0045196C">
        <w:rPr>
          <w:rFonts w:ascii="Helvetica" w:hAnsi="Helvetica" w:cs="Arial"/>
          <w:sz w:val="20"/>
          <w:lang w:val="lt-LT"/>
        </w:rPr>
        <w:t>pagrindinio</w:t>
      </w:r>
      <w:r w:rsidRPr="0045196C">
        <w:rPr>
          <w:rFonts w:ascii="Helvetica" w:hAnsi="Helvetica" w:cs="Arial"/>
          <w:sz w:val="20"/>
          <w:lang w:val="lt-LT"/>
        </w:rPr>
        <w:t xml:space="preserve"> gydymo pacientui, sergančiam CKD ir </w:t>
      </w:r>
      <w:proofErr w:type="spellStart"/>
      <w:r w:rsidRPr="0045196C">
        <w:rPr>
          <w:rFonts w:ascii="Helvetica" w:hAnsi="Helvetica" w:cs="Arial"/>
          <w:sz w:val="20"/>
          <w:lang w:val="lt-LT"/>
        </w:rPr>
        <w:t>albuminurija</w:t>
      </w:r>
      <w:proofErr w:type="spellEnd"/>
      <w:r w:rsidRPr="0045196C">
        <w:rPr>
          <w:rFonts w:ascii="Helvetica" w:hAnsi="Helvetica" w:cs="Arial"/>
          <w:sz w:val="20"/>
          <w:lang w:val="lt-LT"/>
        </w:rPr>
        <w:t>.</w:t>
      </w:r>
    </w:p>
    <w:p w14:paraId="4F5F9794" w14:textId="77777777" w:rsidR="004C6823" w:rsidRPr="0045196C" w:rsidRDefault="004C6823" w:rsidP="0045196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0CEC60B4" w:rsidR="00864E7D" w:rsidRPr="0045196C" w:rsidRDefault="000F0982" w:rsidP="000F61F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5196C">
        <w:rPr>
          <w:rFonts w:ascii="Helvetica" w:hAnsi="Helvetica" w:cs="Arial"/>
          <w:sz w:val="20"/>
          <w:lang w:val="lt-LT"/>
        </w:rPr>
        <w:t>13.</w:t>
      </w:r>
      <w:r w:rsidR="004C6823" w:rsidRPr="0045196C">
        <w:rPr>
          <w:rFonts w:ascii="Helvetica" w:hAnsi="Helvetica" w:cs="Arial"/>
          <w:sz w:val="20"/>
          <w:lang w:val="lt-LT"/>
        </w:rPr>
        <w:t xml:space="preserve"> </w:t>
      </w:r>
      <w:r w:rsidRPr="0045196C">
        <w:rPr>
          <w:rFonts w:ascii="Helvetica" w:hAnsi="Helvetica" w:cs="Arial"/>
          <w:sz w:val="20"/>
          <w:lang w:val="lt-LT"/>
        </w:rPr>
        <w:t xml:space="preserve">Dapagliflozinas, </w:t>
      </w:r>
      <w:r w:rsidR="003D0D38" w:rsidRPr="0045196C">
        <w:rPr>
          <w:rFonts w:ascii="Helvetica" w:hAnsi="Helvetica" w:cs="Arial"/>
          <w:sz w:val="20"/>
          <w:lang w:val="lt-LT"/>
        </w:rPr>
        <w:t>skirtas panaudoti</w:t>
      </w:r>
      <w:r w:rsidRPr="0045196C">
        <w:rPr>
          <w:rFonts w:ascii="Helvetica" w:hAnsi="Helvetica" w:cs="Arial"/>
          <w:sz w:val="20"/>
          <w:lang w:val="lt-LT"/>
        </w:rPr>
        <w:t xml:space="preserve"> pagal bet kurį </w:t>
      </w:r>
      <w:r w:rsidR="00A9167E" w:rsidRPr="0045196C">
        <w:rPr>
          <w:rFonts w:ascii="Helvetica" w:hAnsi="Helvetica" w:cs="Arial"/>
          <w:sz w:val="20"/>
          <w:lang w:val="lt-LT"/>
        </w:rPr>
        <w:t xml:space="preserve">vieną </w:t>
      </w:r>
      <w:r w:rsidRPr="0045196C">
        <w:rPr>
          <w:rFonts w:ascii="Helvetica" w:hAnsi="Helvetica" w:cs="Arial"/>
          <w:sz w:val="20"/>
          <w:lang w:val="lt-LT"/>
        </w:rPr>
        <w:t xml:space="preserve">iš ankstesnių punktų, kur </w:t>
      </w:r>
      <w:r w:rsidR="004C6823" w:rsidRPr="0045196C">
        <w:rPr>
          <w:rFonts w:ascii="Helvetica" w:hAnsi="Helvetica" w:cs="Arial"/>
          <w:sz w:val="20"/>
          <w:lang w:val="lt-LT"/>
        </w:rPr>
        <w:t>panaudojimas</w:t>
      </w:r>
      <w:r w:rsidRPr="0045196C">
        <w:rPr>
          <w:rFonts w:ascii="Helvetica" w:hAnsi="Helvetica" w:cs="Arial"/>
          <w:sz w:val="20"/>
          <w:lang w:val="lt-LT"/>
        </w:rPr>
        <w:t xml:space="preserve"> sumažina pacient</w:t>
      </w:r>
      <w:r w:rsidR="00F8287D" w:rsidRPr="0045196C">
        <w:rPr>
          <w:rFonts w:ascii="Helvetica" w:hAnsi="Helvetica" w:cs="Arial"/>
          <w:sz w:val="20"/>
          <w:lang w:val="lt-LT"/>
        </w:rPr>
        <w:t>o organizme</w:t>
      </w:r>
      <w:r w:rsidRPr="0045196C">
        <w:rPr>
          <w:rFonts w:ascii="Helvetica" w:hAnsi="Helvetica" w:cs="Arial"/>
          <w:sz w:val="20"/>
          <w:lang w:val="lt-LT"/>
        </w:rPr>
        <w:t xml:space="preserve"> slėgį</w:t>
      </w:r>
      <w:r w:rsidR="00F8287D" w:rsidRPr="0045196C">
        <w:rPr>
          <w:rFonts w:ascii="Helvetica" w:hAnsi="Helvetica" w:cs="Arial"/>
          <w:sz w:val="20"/>
          <w:lang w:val="lt-LT"/>
        </w:rPr>
        <w:t xml:space="preserve"> kapiliarų kamuolėlio viduje</w:t>
      </w:r>
      <w:r w:rsidRPr="0045196C">
        <w:rPr>
          <w:rFonts w:ascii="Helvetica" w:hAnsi="Helvetica" w:cs="Arial"/>
          <w:sz w:val="20"/>
          <w:lang w:val="lt-LT"/>
        </w:rPr>
        <w:t xml:space="preserve">, hipertenziją, </w:t>
      </w:r>
      <w:proofErr w:type="spellStart"/>
      <w:r w:rsidRPr="0045196C">
        <w:rPr>
          <w:rFonts w:ascii="Helvetica" w:hAnsi="Helvetica" w:cs="Arial"/>
          <w:sz w:val="20"/>
          <w:lang w:val="lt-LT"/>
        </w:rPr>
        <w:t>proteinuriją</w:t>
      </w:r>
      <w:proofErr w:type="spellEnd"/>
      <w:r w:rsidRPr="0045196C">
        <w:rPr>
          <w:rFonts w:ascii="Helvetica" w:hAnsi="Helvetica" w:cs="Arial"/>
          <w:sz w:val="20"/>
          <w:lang w:val="lt-LT"/>
        </w:rPr>
        <w:t xml:space="preserve"> ir (arba) skysčių/ natrio perteklių.</w:t>
      </w:r>
    </w:p>
    <w:sectPr w:rsidR="00864E7D" w:rsidRPr="0045196C" w:rsidSect="0045196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38B5" w14:textId="77777777" w:rsidR="00B06EF3" w:rsidRDefault="00B06EF3" w:rsidP="007B0A41">
      <w:pPr>
        <w:spacing w:after="0" w:line="240" w:lineRule="auto"/>
      </w:pPr>
      <w:r>
        <w:separator/>
      </w:r>
    </w:p>
  </w:endnote>
  <w:endnote w:type="continuationSeparator" w:id="0">
    <w:p w14:paraId="5C846457" w14:textId="77777777" w:rsidR="00B06EF3" w:rsidRDefault="00B06EF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CE73" w14:textId="77777777" w:rsidR="00B06EF3" w:rsidRDefault="00B06EF3" w:rsidP="007B0A41">
      <w:pPr>
        <w:spacing w:after="0" w:line="240" w:lineRule="auto"/>
      </w:pPr>
      <w:r>
        <w:separator/>
      </w:r>
    </w:p>
  </w:footnote>
  <w:footnote w:type="continuationSeparator" w:id="0">
    <w:p w14:paraId="2DA6E659" w14:textId="77777777" w:rsidR="00B06EF3" w:rsidRDefault="00B06EF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2708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0982"/>
    <w:rsid w:val="000F1D6A"/>
    <w:rsid w:val="000F61FB"/>
    <w:rsid w:val="00102DE3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453AC"/>
    <w:rsid w:val="003636D8"/>
    <w:rsid w:val="003700E9"/>
    <w:rsid w:val="00370A78"/>
    <w:rsid w:val="00372A7E"/>
    <w:rsid w:val="003A0D71"/>
    <w:rsid w:val="003A2C71"/>
    <w:rsid w:val="003A7D4E"/>
    <w:rsid w:val="003C041F"/>
    <w:rsid w:val="003D0D38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196C"/>
    <w:rsid w:val="004608B1"/>
    <w:rsid w:val="00473E17"/>
    <w:rsid w:val="00477B1D"/>
    <w:rsid w:val="004922D2"/>
    <w:rsid w:val="004A11D8"/>
    <w:rsid w:val="004C1469"/>
    <w:rsid w:val="004C6823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650C9"/>
    <w:rsid w:val="00575F58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65D95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9167E"/>
    <w:rsid w:val="00AA3A1F"/>
    <w:rsid w:val="00AD4691"/>
    <w:rsid w:val="00AE4C3F"/>
    <w:rsid w:val="00AE51EA"/>
    <w:rsid w:val="00AE7DF3"/>
    <w:rsid w:val="00AF3096"/>
    <w:rsid w:val="00B06EF3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748C8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91AE0"/>
    <w:rsid w:val="00EB1EE5"/>
    <w:rsid w:val="00EB6F08"/>
    <w:rsid w:val="00EC2BD7"/>
    <w:rsid w:val="00EC4456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287D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55CED03"/>
  <w15:chartTrackingRefBased/>
  <w15:docId w15:val="{6133B60C-C9C5-407F-8566-868A6D3D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2145</Characters>
  <Application>Microsoft Office Word</Application>
  <DocSecurity>0</DocSecurity>
  <Lines>52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4</cp:revision>
  <dcterms:created xsi:type="dcterms:W3CDTF">2025-09-18T15:11:00Z</dcterms:created>
  <dcterms:modified xsi:type="dcterms:W3CDTF">2025-10-02T07:35:00Z</dcterms:modified>
</cp:coreProperties>
</file>