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radio engineering. A device comprises a 
differential transformer (1), the first ends of its windings are oppositely 
connected to a common point (A) - an opposite connection point of the 
windings, to which an electromagnetic oscillation generator (2) is directly connected. To the ends (B,B') of the windings of the differential ransformer (1) the first ends of the windings of step-down transformers (3,4) are connected, and their second ends are connected together and with a frame. 
Taps are made from the windings of the step-down transformers(3,4), to 
which load is connected.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