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fire extinguishig apparatus producing a mist of water vapour with a median droplet diameter of between 50 and 500 micron for extinguishing fires in a confined risk area. The mist being generated through nozzles operating at &lt;2000 kPa (i.e. low pressure). The fire extinguishing apparatus using less 1.0 litres of water per cubic meter of the risk area in which the fire is contained (i.e. a small volume of water).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