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alaus gamybai, būtent - nepertraukiamam misos, iš kurios vėliau gaminamas alus, virimo procesui.@Procesas skiriasi tuo, kad nevirta misa paduodama į kaitintuvą, kur ji įkaitinama iki 75-125 °C temperatūros, po to persiunčiama į reguliuojamą reaktorių, geriausiai - sukamą diskinį koloninį rezervuarą, o iš jo - į stripingo koloną, kur ji apdorojama garo priešsrove.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