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concerned with a thermal insulatic and structuric material used in the building industry. Said material consists of 5-71 mass % of quicklime, 11-25 mass % of amorphous silica, 0-13 mass % of auxiliares developing structure, 0,2-4 mass % of pigments and 0-83 mass % of water. Components of the said material are agitated by agitator to a homogeneous mixture, after that are shaped in the forms and placed into the autoclave for hydrotermal solidification at 90 to 180 °C temperature for 3 h. Articles are taken out from the forms and dried at 120 °C or at ambient temperature. The articles (concretes, mortars) provide good thermal properties and strenght characterictics.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