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process for the preparation of catalysts or catalyst additives by kneading and/or grinding, spray-drying and heat-treating a suspension containing a catalytically active component as well as aluminium hydroxide and/or one or more aluminium hydroxy compound(s) and other binding agent(s) and optionally kaolin(ite), which comprises using one or more aluminium-containing silicic acid modification(s) of formula (I),@@     H4+y-z[(SiO4/2)x-y(AlO4/2)y(SiO3/2O)4-z(AlO3/2)z]    (I),@     @wherein y is less than 1; z is less than 1; and x is 0, 4, 10, or 16 to 18, instead of the kaolin(ite) or a part thereof to be used as filling material.@The process and the catalysts or catalyst additives render possible to increase the butene fraction of cracked products.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